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D406E" w14:textId="586E3F4E" w:rsidR="004D1A0A" w:rsidRPr="00EE65CA" w:rsidRDefault="00996F87" w:rsidP="00496AE1">
      <w:pPr>
        <w:spacing w:after="0"/>
        <w:jc w:val="center"/>
        <w:rPr>
          <w:sz w:val="24"/>
          <w:szCs w:val="24"/>
        </w:rPr>
      </w:pPr>
      <w:bookmarkStart w:id="0" w:name="_GoBack"/>
      <w:bookmarkEnd w:id="0"/>
      <w:r>
        <w:rPr>
          <w:sz w:val="24"/>
          <w:szCs w:val="24"/>
        </w:rPr>
        <w:t xml:space="preserve"> </w:t>
      </w:r>
      <w:r w:rsidR="00EE65CA" w:rsidRPr="00EE65CA">
        <w:rPr>
          <w:sz w:val="24"/>
          <w:szCs w:val="24"/>
        </w:rPr>
        <w:t>Minutes of the Meeting of Farthingstone Parish Counc</w:t>
      </w:r>
      <w:r w:rsidR="00496AE1">
        <w:rPr>
          <w:sz w:val="24"/>
          <w:szCs w:val="24"/>
        </w:rPr>
        <w:t>il</w:t>
      </w:r>
    </w:p>
    <w:p w14:paraId="132F3399" w14:textId="06CB0213" w:rsidR="00A43826" w:rsidRDefault="00F855EB" w:rsidP="00AB751A">
      <w:pPr>
        <w:spacing w:after="0"/>
        <w:jc w:val="center"/>
        <w:rPr>
          <w:sz w:val="24"/>
          <w:szCs w:val="24"/>
        </w:rPr>
      </w:pPr>
      <w:r>
        <w:rPr>
          <w:sz w:val="24"/>
          <w:szCs w:val="24"/>
        </w:rPr>
        <w:t>Monday</w:t>
      </w:r>
      <w:r w:rsidR="006636E7">
        <w:rPr>
          <w:sz w:val="24"/>
          <w:szCs w:val="24"/>
        </w:rPr>
        <w:t xml:space="preserve"> </w:t>
      </w:r>
      <w:r w:rsidR="00122D12">
        <w:rPr>
          <w:sz w:val="24"/>
          <w:szCs w:val="24"/>
        </w:rPr>
        <w:t>16</w:t>
      </w:r>
      <w:r w:rsidR="00122D12" w:rsidRPr="00122D12">
        <w:rPr>
          <w:sz w:val="24"/>
          <w:szCs w:val="24"/>
          <w:vertAlign w:val="superscript"/>
        </w:rPr>
        <w:t>th</w:t>
      </w:r>
      <w:r w:rsidR="00122D12">
        <w:rPr>
          <w:sz w:val="24"/>
          <w:szCs w:val="24"/>
        </w:rPr>
        <w:t xml:space="preserve"> January 2023</w:t>
      </w:r>
      <w:r w:rsidR="00496AE1">
        <w:rPr>
          <w:sz w:val="24"/>
          <w:szCs w:val="24"/>
        </w:rPr>
        <w:t xml:space="preserve"> in the Village Hall 8.00pm</w:t>
      </w:r>
    </w:p>
    <w:p w14:paraId="39F252B6" w14:textId="77777777" w:rsidR="00A43826" w:rsidRPr="005632C3" w:rsidRDefault="00A43826" w:rsidP="001E1396">
      <w:pPr>
        <w:spacing w:after="0"/>
        <w:jc w:val="cente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
        <w:gridCol w:w="7934"/>
        <w:gridCol w:w="1100"/>
      </w:tblGrid>
      <w:tr w:rsidR="006C2AAF" w:rsidRPr="00E94E40" w14:paraId="76FB2053" w14:textId="77777777" w:rsidTr="00122D12">
        <w:tc>
          <w:tcPr>
            <w:tcW w:w="708" w:type="dxa"/>
          </w:tcPr>
          <w:p w14:paraId="4E1DEDDC" w14:textId="1E943CE0" w:rsidR="006C2AAF" w:rsidRPr="00E94E40" w:rsidRDefault="00387214" w:rsidP="00424CB7">
            <w:pPr>
              <w:jc w:val="center"/>
              <w:rPr>
                <w:b/>
                <w:sz w:val="20"/>
                <w:szCs w:val="20"/>
              </w:rPr>
            </w:pPr>
            <w:r w:rsidRPr="00E94E40">
              <w:rPr>
                <w:b/>
                <w:sz w:val="20"/>
                <w:szCs w:val="20"/>
              </w:rPr>
              <w:t>Min</w:t>
            </w:r>
            <w:r w:rsidR="006C2AAF" w:rsidRPr="00E94E40">
              <w:rPr>
                <w:b/>
                <w:sz w:val="20"/>
                <w:szCs w:val="20"/>
              </w:rPr>
              <w:t xml:space="preserve"> No</w:t>
            </w:r>
          </w:p>
        </w:tc>
        <w:tc>
          <w:tcPr>
            <w:tcW w:w="7934" w:type="dxa"/>
          </w:tcPr>
          <w:p w14:paraId="6D3AF639" w14:textId="77777777" w:rsidR="006C2AAF" w:rsidRPr="00E94E40" w:rsidRDefault="006C2AAF" w:rsidP="006C2AAF">
            <w:pPr>
              <w:rPr>
                <w:b/>
                <w:sz w:val="20"/>
                <w:szCs w:val="20"/>
              </w:rPr>
            </w:pPr>
          </w:p>
        </w:tc>
        <w:tc>
          <w:tcPr>
            <w:tcW w:w="1100" w:type="dxa"/>
          </w:tcPr>
          <w:p w14:paraId="0A04D8BA" w14:textId="77777777" w:rsidR="006C2AAF" w:rsidRPr="00E94E40" w:rsidRDefault="006C2AAF" w:rsidP="00700E93">
            <w:pPr>
              <w:jc w:val="center"/>
              <w:rPr>
                <w:b/>
                <w:sz w:val="20"/>
                <w:szCs w:val="20"/>
              </w:rPr>
            </w:pPr>
            <w:r w:rsidRPr="00E94E40">
              <w:rPr>
                <w:b/>
                <w:sz w:val="20"/>
                <w:szCs w:val="20"/>
              </w:rPr>
              <w:t>Action</w:t>
            </w:r>
          </w:p>
        </w:tc>
      </w:tr>
      <w:tr w:rsidR="00DB10FC" w:rsidRPr="00E94E40" w14:paraId="3F738208" w14:textId="77777777" w:rsidTr="00122D12">
        <w:tc>
          <w:tcPr>
            <w:tcW w:w="708" w:type="dxa"/>
          </w:tcPr>
          <w:p w14:paraId="64AABE92" w14:textId="1BA7AD41" w:rsidR="00DB10FC" w:rsidRDefault="00122D12" w:rsidP="00496AE1">
            <w:pPr>
              <w:rPr>
                <w:b/>
                <w:sz w:val="20"/>
                <w:szCs w:val="20"/>
              </w:rPr>
            </w:pPr>
            <w:r>
              <w:rPr>
                <w:b/>
                <w:sz w:val="20"/>
                <w:szCs w:val="20"/>
              </w:rPr>
              <w:t>01/23</w:t>
            </w:r>
          </w:p>
        </w:tc>
        <w:tc>
          <w:tcPr>
            <w:tcW w:w="7934" w:type="dxa"/>
          </w:tcPr>
          <w:p w14:paraId="0AC37935" w14:textId="11BE54C6" w:rsidR="00C41A99" w:rsidRDefault="00244D16" w:rsidP="00244D16">
            <w:pPr>
              <w:rPr>
                <w:b/>
                <w:sz w:val="20"/>
                <w:szCs w:val="20"/>
              </w:rPr>
            </w:pPr>
            <w:r>
              <w:rPr>
                <w:b/>
                <w:sz w:val="20"/>
                <w:szCs w:val="20"/>
              </w:rPr>
              <w:t>Attendance</w:t>
            </w:r>
            <w:r w:rsidR="00B9746E">
              <w:rPr>
                <w:b/>
                <w:sz w:val="20"/>
                <w:szCs w:val="20"/>
              </w:rPr>
              <w:t>:</w:t>
            </w:r>
          </w:p>
          <w:p w14:paraId="7CC573C5" w14:textId="7177425E" w:rsidR="00244D16" w:rsidRDefault="00B9746E" w:rsidP="00244D16">
            <w:pPr>
              <w:pStyle w:val="ListParagraph"/>
              <w:numPr>
                <w:ilvl w:val="0"/>
                <w:numId w:val="7"/>
              </w:numPr>
              <w:rPr>
                <w:bCs/>
                <w:sz w:val="20"/>
                <w:szCs w:val="20"/>
              </w:rPr>
            </w:pPr>
            <w:r w:rsidRPr="00B9746E">
              <w:rPr>
                <w:bCs/>
                <w:sz w:val="20"/>
                <w:szCs w:val="20"/>
              </w:rPr>
              <w:t>Parish Councillors:</w:t>
            </w:r>
            <w:r>
              <w:rPr>
                <w:bCs/>
                <w:sz w:val="20"/>
                <w:szCs w:val="20"/>
              </w:rPr>
              <w:t xml:space="preserve"> Peter Stanton, Peter Mayne, Richard Russell, Stewart Summers</w:t>
            </w:r>
          </w:p>
          <w:p w14:paraId="50956AAB" w14:textId="0E2C4B1A" w:rsidR="00B9746E" w:rsidRDefault="00B9746E" w:rsidP="00244D16">
            <w:pPr>
              <w:pStyle w:val="ListParagraph"/>
              <w:numPr>
                <w:ilvl w:val="0"/>
                <w:numId w:val="7"/>
              </w:numPr>
              <w:rPr>
                <w:bCs/>
                <w:sz w:val="20"/>
                <w:szCs w:val="20"/>
              </w:rPr>
            </w:pPr>
            <w:r>
              <w:rPr>
                <w:bCs/>
                <w:sz w:val="20"/>
                <w:szCs w:val="20"/>
              </w:rPr>
              <w:t xml:space="preserve">Ward: </w:t>
            </w:r>
            <w:r w:rsidR="00122D12">
              <w:rPr>
                <w:bCs/>
                <w:sz w:val="20"/>
                <w:szCs w:val="20"/>
              </w:rPr>
              <w:t>David Smith</w:t>
            </w:r>
          </w:p>
          <w:p w14:paraId="63A2E2CA" w14:textId="5E850C0B" w:rsidR="00AF5561" w:rsidRPr="0026629F" w:rsidRDefault="0026629F" w:rsidP="0026629F">
            <w:pPr>
              <w:pStyle w:val="ListParagraph"/>
              <w:numPr>
                <w:ilvl w:val="0"/>
                <w:numId w:val="7"/>
              </w:numPr>
              <w:rPr>
                <w:bCs/>
                <w:sz w:val="20"/>
                <w:szCs w:val="20"/>
              </w:rPr>
            </w:pPr>
            <w:r>
              <w:rPr>
                <w:bCs/>
                <w:sz w:val="20"/>
                <w:szCs w:val="20"/>
              </w:rPr>
              <w:t xml:space="preserve">Resident: </w:t>
            </w:r>
            <w:r w:rsidR="00122D12">
              <w:rPr>
                <w:bCs/>
                <w:sz w:val="20"/>
                <w:szCs w:val="20"/>
              </w:rPr>
              <w:t>Andrew Bayliss</w:t>
            </w:r>
          </w:p>
          <w:p w14:paraId="055DD5C9" w14:textId="05020F87" w:rsidR="00AF5561" w:rsidRPr="00AF5561" w:rsidRDefault="00AF5561" w:rsidP="00AF5561">
            <w:pPr>
              <w:pStyle w:val="ListParagraph"/>
              <w:numPr>
                <w:ilvl w:val="0"/>
                <w:numId w:val="7"/>
              </w:numPr>
              <w:rPr>
                <w:bCs/>
                <w:sz w:val="20"/>
                <w:szCs w:val="20"/>
              </w:rPr>
            </w:pPr>
            <w:r>
              <w:rPr>
                <w:bCs/>
                <w:sz w:val="20"/>
                <w:szCs w:val="20"/>
              </w:rPr>
              <w:t>Parish clerk: Linda Mayne</w:t>
            </w:r>
          </w:p>
        </w:tc>
        <w:tc>
          <w:tcPr>
            <w:tcW w:w="1100" w:type="dxa"/>
          </w:tcPr>
          <w:p w14:paraId="7BDF4553" w14:textId="77777777" w:rsidR="00DB10FC" w:rsidRPr="00E94E40" w:rsidRDefault="00DB10FC" w:rsidP="00700E93">
            <w:pPr>
              <w:jc w:val="center"/>
              <w:rPr>
                <w:b/>
                <w:sz w:val="20"/>
                <w:szCs w:val="20"/>
              </w:rPr>
            </w:pPr>
          </w:p>
        </w:tc>
      </w:tr>
      <w:tr w:rsidR="00AF5561" w:rsidRPr="00E94E40" w14:paraId="2979B32C" w14:textId="77777777" w:rsidTr="00122D12">
        <w:tc>
          <w:tcPr>
            <w:tcW w:w="708" w:type="dxa"/>
          </w:tcPr>
          <w:p w14:paraId="3C96E3E4" w14:textId="388D6FF9" w:rsidR="00AF5561" w:rsidRDefault="00122D12" w:rsidP="00496AE1">
            <w:pPr>
              <w:rPr>
                <w:b/>
                <w:sz w:val="20"/>
                <w:szCs w:val="20"/>
              </w:rPr>
            </w:pPr>
            <w:r>
              <w:rPr>
                <w:b/>
                <w:sz w:val="20"/>
                <w:szCs w:val="20"/>
              </w:rPr>
              <w:t>02/23</w:t>
            </w:r>
          </w:p>
        </w:tc>
        <w:tc>
          <w:tcPr>
            <w:tcW w:w="7934" w:type="dxa"/>
          </w:tcPr>
          <w:p w14:paraId="6177B15C" w14:textId="77777777" w:rsidR="00AF5561" w:rsidRDefault="00AF5561" w:rsidP="00496AE1">
            <w:pPr>
              <w:rPr>
                <w:b/>
                <w:sz w:val="20"/>
                <w:szCs w:val="20"/>
              </w:rPr>
            </w:pPr>
            <w:r>
              <w:rPr>
                <w:b/>
                <w:sz w:val="20"/>
                <w:szCs w:val="20"/>
              </w:rPr>
              <w:t>Apologies</w:t>
            </w:r>
            <w:r w:rsidR="00A261B6">
              <w:rPr>
                <w:b/>
                <w:sz w:val="20"/>
                <w:szCs w:val="20"/>
              </w:rPr>
              <w:t>:</w:t>
            </w:r>
          </w:p>
          <w:p w14:paraId="03B165B8" w14:textId="0F7BBC2A" w:rsidR="00A261B6" w:rsidRPr="00A261B6" w:rsidRDefault="00122D12" w:rsidP="00A261B6">
            <w:pPr>
              <w:pStyle w:val="ListParagraph"/>
              <w:numPr>
                <w:ilvl w:val="0"/>
                <w:numId w:val="7"/>
              </w:numPr>
              <w:rPr>
                <w:bCs/>
                <w:sz w:val="20"/>
                <w:szCs w:val="20"/>
              </w:rPr>
            </w:pPr>
            <w:r>
              <w:rPr>
                <w:bCs/>
                <w:sz w:val="20"/>
                <w:szCs w:val="20"/>
              </w:rPr>
              <w:t>Jo Gilford, Rupert Frost</w:t>
            </w:r>
          </w:p>
        </w:tc>
        <w:tc>
          <w:tcPr>
            <w:tcW w:w="1100" w:type="dxa"/>
          </w:tcPr>
          <w:p w14:paraId="4797E6AF" w14:textId="77777777" w:rsidR="00AF5561" w:rsidRPr="00E94E40" w:rsidRDefault="00AF5561" w:rsidP="00700E93">
            <w:pPr>
              <w:jc w:val="center"/>
              <w:rPr>
                <w:b/>
                <w:sz w:val="20"/>
                <w:szCs w:val="20"/>
              </w:rPr>
            </w:pPr>
          </w:p>
        </w:tc>
      </w:tr>
      <w:tr w:rsidR="008523C6" w:rsidRPr="00E94E40" w14:paraId="74374380" w14:textId="77777777" w:rsidTr="00122D12">
        <w:tc>
          <w:tcPr>
            <w:tcW w:w="708" w:type="dxa"/>
          </w:tcPr>
          <w:p w14:paraId="5572CBA1" w14:textId="1AAF0429" w:rsidR="008523C6" w:rsidRDefault="00122D12" w:rsidP="00496AE1">
            <w:pPr>
              <w:rPr>
                <w:b/>
                <w:sz w:val="20"/>
                <w:szCs w:val="20"/>
              </w:rPr>
            </w:pPr>
            <w:r>
              <w:rPr>
                <w:b/>
                <w:sz w:val="20"/>
                <w:szCs w:val="20"/>
              </w:rPr>
              <w:t>03/23</w:t>
            </w:r>
          </w:p>
        </w:tc>
        <w:tc>
          <w:tcPr>
            <w:tcW w:w="7934" w:type="dxa"/>
          </w:tcPr>
          <w:p w14:paraId="6ADA8413" w14:textId="77777777" w:rsidR="008523C6" w:rsidRDefault="008523C6" w:rsidP="00496AE1">
            <w:pPr>
              <w:rPr>
                <w:b/>
                <w:sz w:val="20"/>
                <w:szCs w:val="20"/>
              </w:rPr>
            </w:pPr>
            <w:r>
              <w:rPr>
                <w:b/>
                <w:sz w:val="20"/>
                <w:szCs w:val="20"/>
              </w:rPr>
              <w:t>To receive declarations of interest:</w:t>
            </w:r>
          </w:p>
          <w:p w14:paraId="2FFAC325" w14:textId="607E8970" w:rsidR="008523C6" w:rsidRPr="008523C6" w:rsidRDefault="008523C6" w:rsidP="008523C6">
            <w:pPr>
              <w:pStyle w:val="ListParagraph"/>
              <w:numPr>
                <w:ilvl w:val="0"/>
                <w:numId w:val="7"/>
              </w:numPr>
              <w:rPr>
                <w:bCs/>
                <w:sz w:val="20"/>
                <w:szCs w:val="20"/>
              </w:rPr>
            </w:pPr>
            <w:r w:rsidRPr="008523C6">
              <w:rPr>
                <w:bCs/>
                <w:sz w:val="20"/>
                <w:szCs w:val="20"/>
              </w:rPr>
              <w:t>None received</w:t>
            </w:r>
          </w:p>
        </w:tc>
        <w:tc>
          <w:tcPr>
            <w:tcW w:w="1100" w:type="dxa"/>
          </w:tcPr>
          <w:p w14:paraId="421D2C3F" w14:textId="77777777" w:rsidR="008523C6" w:rsidRPr="00E94E40" w:rsidRDefault="008523C6" w:rsidP="00700E93">
            <w:pPr>
              <w:jc w:val="center"/>
              <w:rPr>
                <w:b/>
                <w:sz w:val="20"/>
                <w:szCs w:val="20"/>
              </w:rPr>
            </w:pPr>
          </w:p>
        </w:tc>
      </w:tr>
      <w:tr w:rsidR="00DA2E21" w:rsidRPr="00E94E40" w14:paraId="3FD3B19A" w14:textId="77777777" w:rsidTr="00122D12">
        <w:tc>
          <w:tcPr>
            <w:tcW w:w="708" w:type="dxa"/>
          </w:tcPr>
          <w:p w14:paraId="4B15FF0C" w14:textId="1C3161F2" w:rsidR="00DA2E21" w:rsidRDefault="00122D12" w:rsidP="00496AE1">
            <w:pPr>
              <w:rPr>
                <w:b/>
                <w:sz w:val="20"/>
                <w:szCs w:val="20"/>
              </w:rPr>
            </w:pPr>
            <w:r>
              <w:rPr>
                <w:b/>
                <w:sz w:val="20"/>
                <w:szCs w:val="20"/>
              </w:rPr>
              <w:t>04/23</w:t>
            </w:r>
          </w:p>
        </w:tc>
        <w:tc>
          <w:tcPr>
            <w:tcW w:w="7934" w:type="dxa"/>
          </w:tcPr>
          <w:p w14:paraId="4F1AFCED" w14:textId="091704D4" w:rsidR="00B80455" w:rsidRDefault="00BF1B1A" w:rsidP="00496AE1">
            <w:pPr>
              <w:rPr>
                <w:b/>
                <w:sz w:val="20"/>
                <w:szCs w:val="20"/>
              </w:rPr>
            </w:pPr>
            <w:r w:rsidRPr="00BF1B1A">
              <w:rPr>
                <w:b/>
                <w:sz w:val="20"/>
                <w:szCs w:val="20"/>
              </w:rPr>
              <w:t xml:space="preserve">The Minutes of the meeting held on Monday </w:t>
            </w:r>
            <w:r w:rsidR="00122D12">
              <w:rPr>
                <w:b/>
                <w:sz w:val="20"/>
                <w:szCs w:val="20"/>
              </w:rPr>
              <w:t>21</w:t>
            </w:r>
            <w:r w:rsidR="00122D12" w:rsidRPr="00122D12">
              <w:rPr>
                <w:b/>
                <w:sz w:val="20"/>
                <w:szCs w:val="20"/>
                <w:vertAlign w:val="superscript"/>
              </w:rPr>
              <w:t>st</w:t>
            </w:r>
            <w:r w:rsidR="00122D12">
              <w:rPr>
                <w:b/>
                <w:sz w:val="20"/>
                <w:szCs w:val="20"/>
              </w:rPr>
              <w:t xml:space="preserve"> November</w:t>
            </w:r>
            <w:r w:rsidRPr="00BF1B1A">
              <w:rPr>
                <w:b/>
                <w:sz w:val="20"/>
                <w:szCs w:val="20"/>
              </w:rPr>
              <w:t xml:space="preserve"> 2022</w:t>
            </w:r>
            <w:r w:rsidR="002F7745" w:rsidRPr="00BF1B1A">
              <w:rPr>
                <w:b/>
                <w:sz w:val="20"/>
                <w:szCs w:val="20"/>
              </w:rPr>
              <w:t xml:space="preserve"> </w:t>
            </w:r>
            <w:r w:rsidR="005D43F1" w:rsidRPr="00BF1B1A">
              <w:rPr>
                <w:b/>
                <w:sz w:val="20"/>
                <w:szCs w:val="20"/>
              </w:rPr>
              <w:t xml:space="preserve"> </w:t>
            </w:r>
          </w:p>
          <w:p w14:paraId="25E64082" w14:textId="5D586157" w:rsidR="00CC7B20" w:rsidRPr="00CC7B20" w:rsidRDefault="00CC7B20" w:rsidP="00496AE1">
            <w:pPr>
              <w:rPr>
                <w:bCs/>
                <w:sz w:val="20"/>
                <w:szCs w:val="20"/>
              </w:rPr>
            </w:pPr>
            <w:r w:rsidRPr="00CC7B20">
              <w:rPr>
                <w:bCs/>
                <w:sz w:val="20"/>
                <w:szCs w:val="20"/>
              </w:rPr>
              <w:t>These were reviewed</w:t>
            </w:r>
            <w:r w:rsidR="00576E17">
              <w:rPr>
                <w:bCs/>
                <w:sz w:val="20"/>
                <w:szCs w:val="20"/>
              </w:rPr>
              <w:t>,</w:t>
            </w:r>
            <w:r w:rsidRPr="00CC7B20">
              <w:rPr>
                <w:bCs/>
                <w:sz w:val="20"/>
                <w:szCs w:val="20"/>
              </w:rPr>
              <w:t xml:space="preserve"> proposed by </w:t>
            </w:r>
            <w:r w:rsidR="00122D12">
              <w:rPr>
                <w:bCs/>
                <w:sz w:val="20"/>
                <w:szCs w:val="20"/>
              </w:rPr>
              <w:t>PM</w:t>
            </w:r>
            <w:r w:rsidRPr="00CC7B20">
              <w:rPr>
                <w:bCs/>
                <w:sz w:val="20"/>
                <w:szCs w:val="20"/>
              </w:rPr>
              <w:t xml:space="preserve"> and seconded by </w:t>
            </w:r>
            <w:r w:rsidR="00122D12">
              <w:rPr>
                <w:bCs/>
                <w:sz w:val="20"/>
                <w:szCs w:val="20"/>
              </w:rPr>
              <w:t>RR,</w:t>
            </w:r>
            <w:r w:rsidRPr="00CC7B20">
              <w:rPr>
                <w:bCs/>
                <w:sz w:val="20"/>
                <w:szCs w:val="20"/>
              </w:rPr>
              <w:t xml:space="preserve"> as a correct record; all agreed</w:t>
            </w:r>
            <w:r w:rsidR="00A261B6">
              <w:rPr>
                <w:bCs/>
                <w:sz w:val="20"/>
                <w:szCs w:val="20"/>
              </w:rPr>
              <w:t xml:space="preserve"> and signed by </w:t>
            </w:r>
            <w:r w:rsidR="00F63595">
              <w:rPr>
                <w:bCs/>
                <w:sz w:val="20"/>
                <w:szCs w:val="20"/>
              </w:rPr>
              <w:t>P</w:t>
            </w:r>
            <w:r w:rsidR="00532C64">
              <w:rPr>
                <w:bCs/>
                <w:sz w:val="20"/>
                <w:szCs w:val="20"/>
              </w:rPr>
              <w:t>S.</w:t>
            </w:r>
            <w:r w:rsidR="00A261B6">
              <w:rPr>
                <w:bCs/>
                <w:sz w:val="20"/>
                <w:szCs w:val="20"/>
              </w:rPr>
              <w:t xml:space="preserve"> </w:t>
            </w:r>
          </w:p>
        </w:tc>
        <w:tc>
          <w:tcPr>
            <w:tcW w:w="1100" w:type="dxa"/>
          </w:tcPr>
          <w:p w14:paraId="0D458A34" w14:textId="77777777" w:rsidR="00DA2E21" w:rsidRPr="00E94E40" w:rsidRDefault="00DA2E21" w:rsidP="00700E93">
            <w:pPr>
              <w:jc w:val="center"/>
              <w:rPr>
                <w:b/>
                <w:sz w:val="20"/>
                <w:szCs w:val="20"/>
              </w:rPr>
            </w:pPr>
          </w:p>
        </w:tc>
      </w:tr>
      <w:tr w:rsidR="006C2AAF" w:rsidRPr="00E94E40" w14:paraId="43163B82" w14:textId="77777777" w:rsidTr="00122D12">
        <w:tc>
          <w:tcPr>
            <w:tcW w:w="708" w:type="dxa"/>
          </w:tcPr>
          <w:p w14:paraId="11145E84" w14:textId="5326E18D" w:rsidR="006C2AAF" w:rsidRPr="00E94E40" w:rsidRDefault="00122D12" w:rsidP="00496AE1">
            <w:pPr>
              <w:rPr>
                <w:b/>
                <w:sz w:val="20"/>
                <w:szCs w:val="20"/>
              </w:rPr>
            </w:pPr>
            <w:r>
              <w:rPr>
                <w:b/>
                <w:sz w:val="20"/>
                <w:szCs w:val="20"/>
              </w:rPr>
              <w:t>05/23</w:t>
            </w:r>
          </w:p>
        </w:tc>
        <w:tc>
          <w:tcPr>
            <w:tcW w:w="7934" w:type="dxa"/>
          </w:tcPr>
          <w:p w14:paraId="24A04435" w14:textId="05CAAFA5" w:rsidR="00DF3B5C" w:rsidRPr="005B70CB" w:rsidRDefault="0009634F" w:rsidP="008523C6">
            <w:pPr>
              <w:rPr>
                <w:bCs/>
                <w:sz w:val="20"/>
                <w:szCs w:val="20"/>
              </w:rPr>
            </w:pPr>
            <w:r w:rsidRPr="005B70CB">
              <w:rPr>
                <w:bCs/>
                <w:sz w:val="20"/>
                <w:szCs w:val="20"/>
              </w:rPr>
              <w:t>Matters arising from Minutes</w:t>
            </w:r>
          </w:p>
          <w:p w14:paraId="73EB9AC6" w14:textId="63AC3EC6" w:rsidR="006249D8" w:rsidRPr="005B70CB" w:rsidRDefault="0009634F" w:rsidP="008523C6">
            <w:pPr>
              <w:pStyle w:val="ListParagraph"/>
              <w:numPr>
                <w:ilvl w:val="0"/>
                <w:numId w:val="1"/>
              </w:numPr>
              <w:rPr>
                <w:bCs/>
                <w:sz w:val="20"/>
                <w:szCs w:val="20"/>
              </w:rPr>
            </w:pPr>
            <w:r w:rsidRPr="005B70CB">
              <w:rPr>
                <w:b/>
                <w:sz w:val="20"/>
                <w:szCs w:val="20"/>
              </w:rPr>
              <w:t>Speed Signs:</w:t>
            </w:r>
            <w:r w:rsidRPr="005B70CB">
              <w:rPr>
                <w:bCs/>
                <w:sz w:val="20"/>
                <w:szCs w:val="20"/>
              </w:rPr>
              <w:t xml:space="preserve"> </w:t>
            </w:r>
            <w:r w:rsidR="00122D12" w:rsidRPr="005B70CB">
              <w:rPr>
                <w:bCs/>
                <w:sz w:val="20"/>
                <w:szCs w:val="20"/>
              </w:rPr>
              <w:t xml:space="preserve">LM had received a response from </w:t>
            </w:r>
            <w:proofErr w:type="spellStart"/>
            <w:r w:rsidR="00122D12" w:rsidRPr="005B70CB">
              <w:rPr>
                <w:bCs/>
                <w:sz w:val="20"/>
                <w:szCs w:val="20"/>
              </w:rPr>
              <w:t>Blakesley</w:t>
            </w:r>
            <w:proofErr w:type="spellEnd"/>
            <w:r w:rsidR="00122D12" w:rsidRPr="005B70CB">
              <w:rPr>
                <w:bCs/>
                <w:sz w:val="20"/>
                <w:szCs w:val="20"/>
              </w:rPr>
              <w:t xml:space="preserve"> Parish Council. They have 3 signs. One is understood to be the responsibility of WNC; the second was purchased a couple of years ag</w:t>
            </w:r>
            <w:r w:rsidR="002A42B2">
              <w:rPr>
                <w:bCs/>
                <w:sz w:val="20"/>
                <w:szCs w:val="20"/>
              </w:rPr>
              <w:t>o</w:t>
            </w:r>
            <w:r w:rsidR="00122D12" w:rsidRPr="005B70CB">
              <w:rPr>
                <w:bCs/>
                <w:sz w:val="20"/>
                <w:szCs w:val="20"/>
              </w:rPr>
              <w:t xml:space="preserve"> from </w:t>
            </w:r>
            <w:proofErr w:type="spellStart"/>
            <w:r w:rsidR="00122D12" w:rsidRPr="005B70CB">
              <w:rPr>
                <w:bCs/>
                <w:sz w:val="20"/>
                <w:szCs w:val="20"/>
              </w:rPr>
              <w:t>Swarco</w:t>
            </w:r>
            <w:proofErr w:type="spellEnd"/>
            <w:r w:rsidR="006249D8" w:rsidRPr="005B70CB">
              <w:rPr>
                <w:bCs/>
                <w:sz w:val="20"/>
                <w:szCs w:val="20"/>
              </w:rPr>
              <w:t xml:space="preserve"> and a maintenance contract of £309 is paid annually; the third is older and battery operated. It was suggested </w:t>
            </w:r>
            <w:r w:rsidR="002A42B2">
              <w:rPr>
                <w:bCs/>
                <w:sz w:val="20"/>
                <w:szCs w:val="20"/>
              </w:rPr>
              <w:t>LM</w:t>
            </w:r>
            <w:r w:rsidR="006249D8" w:rsidRPr="005B70CB">
              <w:rPr>
                <w:bCs/>
                <w:sz w:val="20"/>
                <w:szCs w:val="20"/>
              </w:rPr>
              <w:t xml:space="preserve"> contact Steve Barber at Kier for possible information about funding. This will be followed up.</w:t>
            </w:r>
          </w:p>
          <w:p w14:paraId="0F3FD7E0" w14:textId="1F5D402E" w:rsidR="008A0DC7" w:rsidRPr="005B70CB" w:rsidRDefault="006249D8" w:rsidP="006249D8">
            <w:pPr>
              <w:pStyle w:val="ListParagraph"/>
              <w:ind w:left="360"/>
              <w:rPr>
                <w:bCs/>
                <w:sz w:val="20"/>
                <w:szCs w:val="20"/>
              </w:rPr>
            </w:pPr>
            <w:r w:rsidRPr="005B70CB">
              <w:rPr>
                <w:bCs/>
                <w:sz w:val="20"/>
                <w:szCs w:val="20"/>
              </w:rPr>
              <w:t xml:space="preserve">     None of the other parishes have responded; </w:t>
            </w:r>
            <w:r w:rsidR="002A42B2">
              <w:rPr>
                <w:bCs/>
                <w:sz w:val="20"/>
                <w:szCs w:val="20"/>
              </w:rPr>
              <w:t>LM</w:t>
            </w:r>
            <w:r w:rsidRPr="005B70CB">
              <w:rPr>
                <w:bCs/>
                <w:sz w:val="20"/>
                <w:szCs w:val="20"/>
              </w:rPr>
              <w:t xml:space="preserve"> will send reminders.</w:t>
            </w:r>
          </w:p>
          <w:p w14:paraId="0F402065" w14:textId="10D33FFB" w:rsidR="00345F4F" w:rsidRPr="005B70CB" w:rsidRDefault="008A0DC7" w:rsidP="006249D8">
            <w:pPr>
              <w:pStyle w:val="ListParagraph"/>
              <w:ind w:left="360"/>
              <w:rPr>
                <w:bCs/>
                <w:sz w:val="20"/>
                <w:szCs w:val="20"/>
              </w:rPr>
            </w:pPr>
            <w:r w:rsidRPr="005B70CB">
              <w:rPr>
                <w:bCs/>
                <w:sz w:val="20"/>
                <w:szCs w:val="20"/>
              </w:rPr>
              <w:t xml:space="preserve">     Although WNC has funds for community projects it is not making these available for Parish Councils</w:t>
            </w:r>
            <w:r w:rsidR="005B70CB" w:rsidRPr="005B70CB">
              <w:rPr>
                <w:bCs/>
                <w:sz w:val="20"/>
                <w:szCs w:val="20"/>
              </w:rPr>
              <w:t>; in NNC this restriction is not applied.</w:t>
            </w:r>
            <w:r w:rsidR="00A40847" w:rsidRPr="005B70CB">
              <w:rPr>
                <w:bCs/>
                <w:sz w:val="20"/>
                <w:szCs w:val="20"/>
              </w:rPr>
              <w:t xml:space="preserve">     </w:t>
            </w:r>
            <w:r w:rsidR="003A0EB1" w:rsidRPr="005B70CB">
              <w:rPr>
                <w:bCs/>
                <w:sz w:val="20"/>
                <w:szCs w:val="20"/>
              </w:rPr>
              <w:t xml:space="preserve">  </w:t>
            </w:r>
            <w:r w:rsidR="004B15C7" w:rsidRPr="005B70CB">
              <w:rPr>
                <w:bCs/>
                <w:sz w:val="20"/>
                <w:szCs w:val="20"/>
              </w:rPr>
              <w:t xml:space="preserve"> </w:t>
            </w:r>
            <w:r w:rsidR="00FA3EF0" w:rsidRPr="005B70CB">
              <w:rPr>
                <w:bCs/>
                <w:sz w:val="20"/>
                <w:szCs w:val="20"/>
              </w:rPr>
              <w:t xml:space="preserve"> </w:t>
            </w:r>
            <w:r w:rsidR="00345F4F" w:rsidRPr="005B70CB">
              <w:rPr>
                <w:bCs/>
                <w:sz w:val="20"/>
                <w:szCs w:val="20"/>
              </w:rPr>
              <w:t xml:space="preserve"> </w:t>
            </w:r>
          </w:p>
          <w:p w14:paraId="52833473" w14:textId="1988BB88" w:rsidR="007C0740" w:rsidRPr="005B70CB" w:rsidRDefault="007C0740" w:rsidP="007C0740">
            <w:pPr>
              <w:pStyle w:val="ListParagraph"/>
              <w:numPr>
                <w:ilvl w:val="0"/>
                <w:numId w:val="1"/>
              </w:numPr>
              <w:rPr>
                <w:bCs/>
                <w:sz w:val="20"/>
                <w:szCs w:val="20"/>
              </w:rPr>
            </w:pPr>
            <w:r w:rsidRPr="005B70CB">
              <w:rPr>
                <w:b/>
                <w:sz w:val="20"/>
                <w:szCs w:val="20"/>
              </w:rPr>
              <w:t>Telephone Box:</w:t>
            </w:r>
            <w:r w:rsidRPr="005B70CB">
              <w:rPr>
                <w:bCs/>
                <w:sz w:val="20"/>
                <w:szCs w:val="20"/>
              </w:rPr>
              <w:t xml:space="preserve"> </w:t>
            </w:r>
            <w:r w:rsidR="006249D8" w:rsidRPr="005B70CB">
              <w:rPr>
                <w:bCs/>
                <w:sz w:val="20"/>
                <w:szCs w:val="20"/>
              </w:rPr>
              <w:t>No update on the progress was available</w:t>
            </w:r>
            <w:r w:rsidR="00652126" w:rsidRPr="005B70CB">
              <w:rPr>
                <w:bCs/>
                <w:sz w:val="20"/>
                <w:szCs w:val="20"/>
              </w:rPr>
              <w:t xml:space="preserve">  </w:t>
            </w:r>
          </w:p>
          <w:p w14:paraId="2A0032AD" w14:textId="23CCACAE" w:rsidR="00CC7B20" w:rsidRPr="005B70CB" w:rsidRDefault="00CC7B20" w:rsidP="007C0740">
            <w:pPr>
              <w:pStyle w:val="ListParagraph"/>
              <w:numPr>
                <w:ilvl w:val="0"/>
                <w:numId w:val="1"/>
              </w:numPr>
              <w:rPr>
                <w:bCs/>
                <w:sz w:val="20"/>
                <w:szCs w:val="20"/>
              </w:rPr>
            </w:pPr>
            <w:r w:rsidRPr="005B70CB">
              <w:rPr>
                <w:b/>
                <w:sz w:val="20"/>
                <w:szCs w:val="20"/>
              </w:rPr>
              <w:t>DHL Development:</w:t>
            </w:r>
            <w:r w:rsidRPr="005B70CB">
              <w:rPr>
                <w:bCs/>
                <w:sz w:val="20"/>
                <w:szCs w:val="20"/>
              </w:rPr>
              <w:t xml:space="preserve"> </w:t>
            </w:r>
            <w:r w:rsidR="006249D8" w:rsidRPr="005B70CB">
              <w:rPr>
                <w:bCs/>
                <w:sz w:val="20"/>
                <w:szCs w:val="20"/>
              </w:rPr>
              <w:t xml:space="preserve">An amended planning application was submitted on January !2th </w:t>
            </w:r>
            <w:r w:rsidR="001551D9" w:rsidRPr="005B70CB">
              <w:rPr>
                <w:bCs/>
                <w:sz w:val="20"/>
                <w:szCs w:val="20"/>
              </w:rPr>
              <w:t>in respect of land north of The Bell Plantation. Additional comments are required by 11</w:t>
            </w:r>
            <w:r w:rsidR="001551D9" w:rsidRPr="005B70CB">
              <w:rPr>
                <w:bCs/>
                <w:sz w:val="20"/>
                <w:szCs w:val="20"/>
                <w:vertAlign w:val="superscript"/>
              </w:rPr>
              <w:t>th</w:t>
            </w:r>
            <w:r w:rsidR="001551D9" w:rsidRPr="005B70CB">
              <w:rPr>
                <w:bCs/>
                <w:sz w:val="20"/>
                <w:szCs w:val="20"/>
              </w:rPr>
              <w:t xml:space="preserve"> February. </w:t>
            </w:r>
            <w:r w:rsidR="006249D8" w:rsidRPr="005B70CB">
              <w:rPr>
                <w:bCs/>
                <w:sz w:val="20"/>
                <w:szCs w:val="20"/>
              </w:rPr>
              <w:t xml:space="preserve"> </w:t>
            </w:r>
          </w:p>
          <w:p w14:paraId="02BAA9A9" w14:textId="77777777" w:rsidR="005B70CB" w:rsidRPr="005B70CB" w:rsidRDefault="007F7C72" w:rsidP="008A0DC7">
            <w:pPr>
              <w:pStyle w:val="ListParagraph"/>
              <w:numPr>
                <w:ilvl w:val="0"/>
                <w:numId w:val="1"/>
              </w:numPr>
              <w:rPr>
                <w:bCs/>
                <w:sz w:val="20"/>
                <w:szCs w:val="20"/>
              </w:rPr>
            </w:pPr>
            <w:r w:rsidRPr="005B70CB">
              <w:rPr>
                <w:b/>
                <w:sz w:val="20"/>
                <w:szCs w:val="20"/>
              </w:rPr>
              <w:t>Defibrillator:</w:t>
            </w:r>
            <w:r w:rsidRPr="005B70CB">
              <w:rPr>
                <w:bCs/>
                <w:sz w:val="20"/>
                <w:szCs w:val="20"/>
              </w:rPr>
              <w:t xml:space="preserve"> </w:t>
            </w:r>
            <w:r w:rsidR="008A0DC7" w:rsidRPr="005B70CB">
              <w:rPr>
                <w:bCs/>
                <w:sz w:val="20"/>
                <w:szCs w:val="20"/>
              </w:rPr>
              <w:t>A training session has now been arranged on Monday 6</w:t>
            </w:r>
            <w:r w:rsidR="008A0DC7" w:rsidRPr="005B70CB">
              <w:rPr>
                <w:bCs/>
                <w:sz w:val="20"/>
                <w:szCs w:val="20"/>
                <w:vertAlign w:val="superscript"/>
              </w:rPr>
              <w:t>th</w:t>
            </w:r>
            <w:r w:rsidR="008A0DC7" w:rsidRPr="005B70CB">
              <w:rPr>
                <w:bCs/>
                <w:sz w:val="20"/>
                <w:szCs w:val="20"/>
              </w:rPr>
              <w:t xml:space="preserve"> February 7pm-9pm in The Village Hall. This will be refresher course for some, but it is hoped that more residents will take advantage of this opportunity, so that a significant number of people are able to help in an emergency. </w:t>
            </w:r>
          </w:p>
          <w:p w14:paraId="600522CC" w14:textId="7A44E583" w:rsidR="00221FE5" w:rsidRPr="005B70CB" w:rsidRDefault="005B70CB" w:rsidP="008A0DC7">
            <w:pPr>
              <w:pStyle w:val="ListParagraph"/>
              <w:numPr>
                <w:ilvl w:val="0"/>
                <w:numId w:val="1"/>
              </w:numPr>
              <w:rPr>
                <w:bCs/>
                <w:sz w:val="20"/>
                <w:szCs w:val="20"/>
              </w:rPr>
            </w:pPr>
            <w:r w:rsidRPr="005B70CB">
              <w:rPr>
                <w:b/>
                <w:sz w:val="20"/>
                <w:szCs w:val="20"/>
              </w:rPr>
              <w:t>Golf Club Development:</w:t>
            </w:r>
            <w:r w:rsidRPr="005B70CB">
              <w:rPr>
                <w:bCs/>
                <w:sz w:val="20"/>
                <w:szCs w:val="20"/>
              </w:rPr>
              <w:t xml:space="preserve"> The original plan was for golf to cease on December 31</w:t>
            </w:r>
            <w:r w:rsidRPr="005B70CB">
              <w:rPr>
                <w:bCs/>
                <w:sz w:val="20"/>
                <w:szCs w:val="20"/>
                <w:vertAlign w:val="superscript"/>
              </w:rPr>
              <w:t>st</w:t>
            </w:r>
            <w:r w:rsidRPr="005B70CB">
              <w:rPr>
                <w:bCs/>
                <w:sz w:val="20"/>
                <w:szCs w:val="20"/>
              </w:rPr>
              <w:t xml:space="preserve">, but there is some play taking place. No planning application has been submitted to date. </w:t>
            </w:r>
            <w:r w:rsidR="00652126" w:rsidRPr="005B70CB">
              <w:rPr>
                <w:bCs/>
                <w:sz w:val="20"/>
                <w:szCs w:val="20"/>
              </w:rPr>
              <w:t xml:space="preserve">  </w:t>
            </w:r>
          </w:p>
        </w:tc>
        <w:tc>
          <w:tcPr>
            <w:tcW w:w="1100" w:type="dxa"/>
          </w:tcPr>
          <w:p w14:paraId="4014E891" w14:textId="77777777" w:rsidR="006C2AAF" w:rsidRPr="00E94E40" w:rsidRDefault="006C2AAF" w:rsidP="00700E93">
            <w:pPr>
              <w:jc w:val="center"/>
              <w:rPr>
                <w:b/>
                <w:sz w:val="20"/>
                <w:szCs w:val="20"/>
              </w:rPr>
            </w:pPr>
          </w:p>
          <w:p w14:paraId="79797AF6" w14:textId="77777777" w:rsidR="005510B8" w:rsidRDefault="005510B8" w:rsidP="00700E93">
            <w:pPr>
              <w:jc w:val="center"/>
              <w:rPr>
                <w:b/>
                <w:sz w:val="20"/>
                <w:szCs w:val="20"/>
              </w:rPr>
            </w:pPr>
          </w:p>
          <w:p w14:paraId="644FBA20" w14:textId="711CA31F" w:rsidR="00B17151" w:rsidRDefault="00B17151" w:rsidP="00700E93">
            <w:pPr>
              <w:jc w:val="center"/>
              <w:rPr>
                <w:b/>
                <w:sz w:val="20"/>
                <w:szCs w:val="20"/>
              </w:rPr>
            </w:pPr>
          </w:p>
          <w:p w14:paraId="78269167" w14:textId="3C037E83" w:rsidR="00B17151" w:rsidRDefault="00455F15" w:rsidP="00700E93">
            <w:pPr>
              <w:jc w:val="center"/>
              <w:rPr>
                <w:b/>
                <w:sz w:val="20"/>
                <w:szCs w:val="20"/>
              </w:rPr>
            </w:pPr>
            <w:r>
              <w:rPr>
                <w:b/>
                <w:sz w:val="20"/>
                <w:szCs w:val="20"/>
              </w:rPr>
              <w:t>LM</w:t>
            </w:r>
          </w:p>
          <w:p w14:paraId="2995C4F7" w14:textId="77777777" w:rsidR="00B17151" w:rsidRDefault="00B17151" w:rsidP="00700E93">
            <w:pPr>
              <w:jc w:val="center"/>
              <w:rPr>
                <w:b/>
                <w:sz w:val="20"/>
                <w:szCs w:val="20"/>
              </w:rPr>
            </w:pPr>
          </w:p>
          <w:p w14:paraId="56371B37" w14:textId="77777777" w:rsidR="00A142B2" w:rsidRDefault="00A142B2" w:rsidP="00A142B2">
            <w:pPr>
              <w:jc w:val="center"/>
              <w:rPr>
                <w:b/>
                <w:sz w:val="20"/>
                <w:szCs w:val="20"/>
              </w:rPr>
            </w:pPr>
          </w:p>
          <w:p w14:paraId="1C94A85F" w14:textId="77777777" w:rsidR="00A142B2" w:rsidRDefault="00A142B2" w:rsidP="00A142B2">
            <w:pPr>
              <w:jc w:val="center"/>
              <w:rPr>
                <w:b/>
                <w:sz w:val="20"/>
                <w:szCs w:val="20"/>
              </w:rPr>
            </w:pPr>
          </w:p>
          <w:p w14:paraId="7ED61851" w14:textId="77777777" w:rsidR="00A142B2" w:rsidRDefault="00A142B2" w:rsidP="00A142B2">
            <w:pPr>
              <w:jc w:val="center"/>
              <w:rPr>
                <w:b/>
                <w:sz w:val="20"/>
                <w:szCs w:val="20"/>
              </w:rPr>
            </w:pPr>
          </w:p>
          <w:p w14:paraId="3B6F0B10" w14:textId="77777777" w:rsidR="00A142B2" w:rsidRDefault="00A142B2" w:rsidP="00A142B2">
            <w:pPr>
              <w:jc w:val="center"/>
              <w:rPr>
                <w:b/>
                <w:sz w:val="20"/>
                <w:szCs w:val="20"/>
              </w:rPr>
            </w:pPr>
          </w:p>
          <w:p w14:paraId="0F46C819" w14:textId="77777777" w:rsidR="00A142B2" w:rsidRDefault="00A142B2" w:rsidP="00A142B2">
            <w:pPr>
              <w:jc w:val="center"/>
              <w:rPr>
                <w:b/>
                <w:sz w:val="20"/>
                <w:szCs w:val="20"/>
              </w:rPr>
            </w:pPr>
          </w:p>
          <w:p w14:paraId="5C33CFBC" w14:textId="77777777" w:rsidR="00A142B2" w:rsidRDefault="00A142B2" w:rsidP="00A142B2">
            <w:pPr>
              <w:jc w:val="center"/>
              <w:rPr>
                <w:b/>
                <w:sz w:val="20"/>
                <w:szCs w:val="20"/>
              </w:rPr>
            </w:pPr>
          </w:p>
          <w:p w14:paraId="2A378D85" w14:textId="77777777" w:rsidR="00A142B2" w:rsidRDefault="00A142B2" w:rsidP="00A142B2">
            <w:pPr>
              <w:jc w:val="center"/>
              <w:rPr>
                <w:b/>
                <w:sz w:val="20"/>
                <w:szCs w:val="20"/>
              </w:rPr>
            </w:pPr>
          </w:p>
          <w:p w14:paraId="503CAF19" w14:textId="34ED7F2E" w:rsidR="00A142B2" w:rsidRPr="00E94E40" w:rsidRDefault="002A748A" w:rsidP="00652126">
            <w:pPr>
              <w:rPr>
                <w:b/>
                <w:sz w:val="20"/>
                <w:szCs w:val="20"/>
              </w:rPr>
            </w:pPr>
            <w:r>
              <w:rPr>
                <w:b/>
                <w:sz w:val="20"/>
                <w:szCs w:val="20"/>
              </w:rPr>
              <w:t xml:space="preserve">    LM</w:t>
            </w:r>
          </w:p>
        </w:tc>
      </w:tr>
      <w:tr w:rsidR="00AC2BA4" w:rsidRPr="00E94E40" w14:paraId="5B5E8D13" w14:textId="77777777" w:rsidTr="00122D12">
        <w:trPr>
          <w:trHeight w:val="715"/>
        </w:trPr>
        <w:tc>
          <w:tcPr>
            <w:tcW w:w="708" w:type="dxa"/>
          </w:tcPr>
          <w:p w14:paraId="2890A799" w14:textId="511928B2" w:rsidR="00AC2BA4" w:rsidRDefault="00C954CD" w:rsidP="00545FF2">
            <w:pPr>
              <w:rPr>
                <w:b/>
                <w:sz w:val="20"/>
                <w:szCs w:val="20"/>
              </w:rPr>
            </w:pPr>
            <w:r>
              <w:rPr>
                <w:b/>
                <w:sz w:val="20"/>
                <w:szCs w:val="20"/>
              </w:rPr>
              <w:t>06/23</w:t>
            </w:r>
          </w:p>
        </w:tc>
        <w:tc>
          <w:tcPr>
            <w:tcW w:w="7934" w:type="dxa"/>
          </w:tcPr>
          <w:p w14:paraId="7A6D9C12" w14:textId="77777777" w:rsidR="00C954CD" w:rsidRDefault="007B630D" w:rsidP="00DB75EC">
            <w:pPr>
              <w:rPr>
                <w:bCs/>
                <w:sz w:val="20"/>
                <w:szCs w:val="20"/>
              </w:rPr>
            </w:pPr>
            <w:r w:rsidRPr="00346B1E">
              <w:rPr>
                <w:b/>
                <w:sz w:val="20"/>
                <w:szCs w:val="20"/>
              </w:rPr>
              <w:t>Public Forum:</w:t>
            </w:r>
            <w:r w:rsidRPr="00346B1E">
              <w:rPr>
                <w:bCs/>
                <w:sz w:val="20"/>
                <w:szCs w:val="20"/>
              </w:rPr>
              <w:t xml:space="preserve"> </w:t>
            </w:r>
            <w:r w:rsidR="00C954CD" w:rsidRPr="004D1B3E">
              <w:rPr>
                <w:b/>
                <w:sz w:val="20"/>
                <w:szCs w:val="20"/>
              </w:rPr>
              <w:t>David Smith</w:t>
            </w:r>
            <w:r w:rsidR="00C954CD">
              <w:rPr>
                <w:bCs/>
                <w:sz w:val="20"/>
                <w:szCs w:val="20"/>
              </w:rPr>
              <w:t xml:space="preserve"> reported that the budget for WNC is out for consultation as is that for the Police/Fire. The latter includes a proposal for a £5 levy on Band D households to increase the money available for these services</w:t>
            </w:r>
          </w:p>
          <w:p w14:paraId="077F1CC9" w14:textId="3AF1B13F" w:rsidR="004D1B3E" w:rsidRDefault="00C954CD" w:rsidP="00DB75EC">
            <w:pPr>
              <w:rPr>
                <w:bCs/>
                <w:sz w:val="20"/>
                <w:szCs w:val="20"/>
              </w:rPr>
            </w:pPr>
            <w:r>
              <w:rPr>
                <w:bCs/>
                <w:sz w:val="20"/>
                <w:szCs w:val="20"/>
              </w:rPr>
              <w:t xml:space="preserve">  He also reported that the proposal for a 4</w:t>
            </w:r>
            <w:r w:rsidRPr="00C954CD">
              <w:rPr>
                <w:bCs/>
                <w:sz w:val="20"/>
                <w:szCs w:val="20"/>
                <w:vertAlign w:val="superscript"/>
              </w:rPr>
              <w:t>th</w:t>
            </w:r>
            <w:r>
              <w:rPr>
                <w:bCs/>
                <w:sz w:val="20"/>
                <w:szCs w:val="20"/>
              </w:rPr>
              <w:t xml:space="preserve"> hotel for refugees to be located at </w:t>
            </w:r>
            <w:proofErr w:type="spellStart"/>
            <w:r>
              <w:rPr>
                <w:bCs/>
                <w:sz w:val="20"/>
                <w:szCs w:val="20"/>
              </w:rPr>
              <w:t>Creat</w:t>
            </w:r>
            <w:r w:rsidR="002A42B2">
              <w:rPr>
                <w:bCs/>
                <w:sz w:val="20"/>
                <w:szCs w:val="20"/>
              </w:rPr>
              <w:t>on</w:t>
            </w:r>
            <w:proofErr w:type="spellEnd"/>
            <w:r>
              <w:rPr>
                <w:bCs/>
                <w:sz w:val="20"/>
                <w:szCs w:val="20"/>
              </w:rPr>
              <w:t xml:space="preserve"> has been turned down. There is no funding for the support of those housed in such accommodation and it is </w:t>
            </w:r>
            <w:r w:rsidR="004D1B3E">
              <w:rPr>
                <w:bCs/>
                <w:sz w:val="20"/>
                <w:szCs w:val="20"/>
              </w:rPr>
              <w:t>difficult for small communities to give the help required, however much they might wish to do so.</w:t>
            </w:r>
            <w:r>
              <w:rPr>
                <w:bCs/>
                <w:sz w:val="20"/>
                <w:szCs w:val="20"/>
              </w:rPr>
              <w:t xml:space="preserve"> </w:t>
            </w:r>
          </w:p>
          <w:p w14:paraId="747549F5" w14:textId="77777777" w:rsidR="00346B1E" w:rsidRDefault="004D1B3E" w:rsidP="00DB75EC">
            <w:pPr>
              <w:rPr>
                <w:bCs/>
                <w:sz w:val="20"/>
                <w:szCs w:val="20"/>
              </w:rPr>
            </w:pPr>
            <w:r>
              <w:rPr>
                <w:bCs/>
                <w:sz w:val="20"/>
                <w:szCs w:val="20"/>
              </w:rPr>
              <w:t xml:space="preserve">   He reminded the Council that information about current matters is published on the Parish Bulletin. LM will ensure this is forwarded to councillors.</w:t>
            </w:r>
            <w:r w:rsidR="00C954CD">
              <w:rPr>
                <w:bCs/>
                <w:sz w:val="20"/>
                <w:szCs w:val="20"/>
              </w:rPr>
              <w:t xml:space="preserve"> </w:t>
            </w:r>
          </w:p>
          <w:p w14:paraId="507A6BFA" w14:textId="1F4C9031" w:rsidR="004D1B3E" w:rsidRPr="004D1B3E" w:rsidRDefault="004D1B3E" w:rsidP="00DB75EC">
            <w:pPr>
              <w:rPr>
                <w:b/>
                <w:sz w:val="20"/>
                <w:szCs w:val="20"/>
              </w:rPr>
            </w:pPr>
            <w:r>
              <w:rPr>
                <w:bCs/>
                <w:sz w:val="20"/>
                <w:szCs w:val="20"/>
              </w:rPr>
              <w:t xml:space="preserve">    </w:t>
            </w:r>
            <w:r w:rsidRPr="004D1B3E">
              <w:rPr>
                <w:b/>
                <w:sz w:val="20"/>
                <w:szCs w:val="20"/>
              </w:rPr>
              <w:t>Andrew Bayliss</w:t>
            </w:r>
            <w:r w:rsidRPr="004D1B3E">
              <w:rPr>
                <w:bCs/>
                <w:sz w:val="20"/>
                <w:szCs w:val="20"/>
              </w:rPr>
              <w:t xml:space="preserve">, resident, </w:t>
            </w:r>
            <w:r>
              <w:rPr>
                <w:bCs/>
                <w:sz w:val="20"/>
                <w:szCs w:val="20"/>
              </w:rPr>
              <w:t xml:space="preserve">expressed his concern about the noise created by a motor-cyclist using the footpath and field opposite his property. He was advised by PS that if the owner of the land had no objection to this use then there was no legal issue. PS </w:t>
            </w:r>
            <w:r w:rsidR="008C4911">
              <w:rPr>
                <w:bCs/>
                <w:sz w:val="20"/>
                <w:szCs w:val="20"/>
              </w:rPr>
              <w:t>therefore suggested that Andrew approach the owner of the land, Ian Brodie, to discuss the problem.</w:t>
            </w:r>
          </w:p>
        </w:tc>
        <w:tc>
          <w:tcPr>
            <w:tcW w:w="1100" w:type="dxa"/>
          </w:tcPr>
          <w:p w14:paraId="038D3608" w14:textId="77777777" w:rsidR="00AC2BA4" w:rsidRPr="00E94E40" w:rsidRDefault="00AC2BA4" w:rsidP="000B423C">
            <w:pPr>
              <w:rPr>
                <w:b/>
                <w:sz w:val="20"/>
                <w:szCs w:val="20"/>
              </w:rPr>
            </w:pPr>
          </w:p>
        </w:tc>
      </w:tr>
      <w:tr w:rsidR="00346B1E" w:rsidRPr="00E94E40" w14:paraId="2B4D2F80" w14:textId="77777777" w:rsidTr="00122D12">
        <w:trPr>
          <w:trHeight w:val="715"/>
        </w:trPr>
        <w:tc>
          <w:tcPr>
            <w:tcW w:w="708" w:type="dxa"/>
          </w:tcPr>
          <w:p w14:paraId="0CAAE688" w14:textId="0AC18368" w:rsidR="00346B1E" w:rsidRDefault="008C4911" w:rsidP="00545FF2">
            <w:pPr>
              <w:rPr>
                <w:b/>
                <w:sz w:val="20"/>
                <w:szCs w:val="20"/>
              </w:rPr>
            </w:pPr>
            <w:r>
              <w:rPr>
                <w:b/>
                <w:sz w:val="20"/>
                <w:szCs w:val="20"/>
              </w:rPr>
              <w:t>07/23</w:t>
            </w:r>
          </w:p>
        </w:tc>
        <w:tc>
          <w:tcPr>
            <w:tcW w:w="7934" w:type="dxa"/>
          </w:tcPr>
          <w:p w14:paraId="19E8307A" w14:textId="77777777" w:rsidR="00346B1E" w:rsidRDefault="00346B1E" w:rsidP="00DB75EC">
            <w:pPr>
              <w:rPr>
                <w:b/>
                <w:sz w:val="20"/>
                <w:szCs w:val="20"/>
              </w:rPr>
            </w:pPr>
            <w:r>
              <w:rPr>
                <w:b/>
                <w:sz w:val="20"/>
                <w:szCs w:val="20"/>
              </w:rPr>
              <w:t>Finance report:</w:t>
            </w:r>
          </w:p>
          <w:p w14:paraId="2B8AA1DD" w14:textId="7E681F71" w:rsidR="00302243" w:rsidRPr="009A0911" w:rsidRDefault="00302243" w:rsidP="00DB75EC">
            <w:pPr>
              <w:rPr>
                <w:bCs/>
                <w:sz w:val="20"/>
                <w:szCs w:val="20"/>
              </w:rPr>
            </w:pPr>
            <w:r w:rsidRPr="009A0911">
              <w:rPr>
                <w:bCs/>
                <w:sz w:val="20"/>
                <w:szCs w:val="20"/>
              </w:rPr>
              <w:t xml:space="preserve">LM presented the budget report for the year to date. The balance on the ledger at </w:t>
            </w:r>
            <w:r w:rsidR="008C4911">
              <w:rPr>
                <w:bCs/>
                <w:sz w:val="20"/>
                <w:szCs w:val="20"/>
              </w:rPr>
              <w:t>16</w:t>
            </w:r>
            <w:r w:rsidR="008C4911" w:rsidRPr="008C4911">
              <w:rPr>
                <w:bCs/>
                <w:sz w:val="20"/>
                <w:szCs w:val="20"/>
                <w:vertAlign w:val="superscript"/>
              </w:rPr>
              <w:t>th</w:t>
            </w:r>
            <w:r w:rsidR="008C4911">
              <w:rPr>
                <w:bCs/>
                <w:sz w:val="20"/>
                <w:szCs w:val="20"/>
              </w:rPr>
              <w:t xml:space="preserve"> January 2023</w:t>
            </w:r>
            <w:r w:rsidRPr="009A0911">
              <w:rPr>
                <w:bCs/>
                <w:sz w:val="20"/>
                <w:szCs w:val="20"/>
              </w:rPr>
              <w:t xml:space="preserve"> is £</w:t>
            </w:r>
            <w:r w:rsidR="008C4911">
              <w:rPr>
                <w:bCs/>
                <w:sz w:val="20"/>
                <w:szCs w:val="20"/>
              </w:rPr>
              <w:t>6763.40</w:t>
            </w:r>
            <w:r w:rsidRPr="009A0911">
              <w:rPr>
                <w:bCs/>
                <w:sz w:val="20"/>
                <w:szCs w:val="20"/>
              </w:rPr>
              <w:t>: current account £</w:t>
            </w:r>
            <w:r w:rsidR="008C4911">
              <w:rPr>
                <w:bCs/>
                <w:sz w:val="20"/>
                <w:szCs w:val="20"/>
              </w:rPr>
              <w:t>2459.26</w:t>
            </w:r>
            <w:r w:rsidRPr="009A0911">
              <w:rPr>
                <w:bCs/>
                <w:sz w:val="20"/>
                <w:szCs w:val="20"/>
              </w:rPr>
              <w:t>, deposit account £</w:t>
            </w:r>
            <w:r w:rsidR="008C4911">
              <w:rPr>
                <w:bCs/>
                <w:sz w:val="20"/>
                <w:szCs w:val="20"/>
              </w:rPr>
              <w:t>4304.14.</w:t>
            </w:r>
          </w:p>
          <w:p w14:paraId="135AB3E5" w14:textId="69A9DD12" w:rsidR="00302243" w:rsidRPr="008C4911" w:rsidRDefault="008C4911" w:rsidP="00DB75EC">
            <w:pPr>
              <w:rPr>
                <w:bCs/>
                <w:sz w:val="20"/>
                <w:szCs w:val="20"/>
              </w:rPr>
            </w:pPr>
            <w:r w:rsidRPr="008C4911">
              <w:rPr>
                <w:bCs/>
                <w:sz w:val="20"/>
                <w:szCs w:val="20"/>
              </w:rPr>
              <w:t xml:space="preserve">Expenditure </w:t>
            </w:r>
            <w:r>
              <w:rPr>
                <w:bCs/>
                <w:sz w:val="20"/>
                <w:szCs w:val="20"/>
              </w:rPr>
              <w:t>between now and the end of the financial year is estimated at £720, leaving a healthy balance of £6063. The application for the precept for 2023/2024 has to be submitted by January 17</w:t>
            </w:r>
            <w:r w:rsidRPr="008C4911">
              <w:rPr>
                <w:bCs/>
                <w:sz w:val="20"/>
                <w:szCs w:val="20"/>
                <w:vertAlign w:val="superscript"/>
              </w:rPr>
              <w:t>th</w:t>
            </w:r>
            <w:r>
              <w:rPr>
                <w:bCs/>
                <w:sz w:val="20"/>
                <w:szCs w:val="20"/>
              </w:rPr>
              <w:t xml:space="preserve"> and it was pr</w:t>
            </w:r>
            <w:r w:rsidR="00CB41BB">
              <w:rPr>
                <w:bCs/>
                <w:sz w:val="20"/>
                <w:szCs w:val="20"/>
              </w:rPr>
              <w:t>o</w:t>
            </w:r>
            <w:r>
              <w:rPr>
                <w:bCs/>
                <w:sz w:val="20"/>
                <w:szCs w:val="20"/>
              </w:rPr>
              <w:t>posed by SS</w:t>
            </w:r>
            <w:r w:rsidR="00CB41BB">
              <w:rPr>
                <w:bCs/>
                <w:sz w:val="20"/>
                <w:szCs w:val="20"/>
              </w:rPr>
              <w:t xml:space="preserve"> and seconded by PM </w:t>
            </w:r>
            <w:r>
              <w:rPr>
                <w:bCs/>
                <w:sz w:val="20"/>
                <w:szCs w:val="20"/>
              </w:rPr>
              <w:t xml:space="preserve">that this should be the same as </w:t>
            </w:r>
            <w:r>
              <w:rPr>
                <w:bCs/>
                <w:sz w:val="20"/>
                <w:szCs w:val="20"/>
              </w:rPr>
              <w:lastRenderedPageBreak/>
              <w:t>the current year, £4500</w:t>
            </w:r>
            <w:r w:rsidR="00CB41BB">
              <w:rPr>
                <w:bCs/>
                <w:sz w:val="20"/>
                <w:szCs w:val="20"/>
              </w:rPr>
              <w:t>; all agreed.</w:t>
            </w:r>
          </w:p>
        </w:tc>
        <w:tc>
          <w:tcPr>
            <w:tcW w:w="1100" w:type="dxa"/>
          </w:tcPr>
          <w:p w14:paraId="19B40C6B" w14:textId="77777777" w:rsidR="00346B1E" w:rsidRPr="00E94E40" w:rsidRDefault="00346B1E" w:rsidP="000B423C">
            <w:pPr>
              <w:rPr>
                <w:b/>
                <w:sz w:val="20"/>
                <w:szCs w:val="20"/>
              </w:rPr>
            </w:pPr>
          </w:p>
        </w:tc>
      </w:tr>
      <w:tr w:rsidR="00343E24" w:rsidRPr="00E94E40" w14:paraId="362ADF50" w14:textId="77777777" w:rsidTr="00122D12">
        <w:trPr>
          <w:trHeight w:val="715"/>
        </w:trPr>
        <w:tc>
          <w:tcPr>
            <w:tcW w:w="708" w:type="dxa"/>
          </w:tcPr>
          <w:p w14:paraId="08DB6398" w14:textId="22E93BB3" w:rsidR="00343E24" w:rsidRDefault="00CB41BB" w:rsidP="00545FF2">
            <w:pPr>
              <w:rPr>
                <w:b/>
                <w:sz w:val="20"/>
                <w:szCs w:val="20"/>
              </w:rPr>
            </w:pPr>
            <w:r>
              <w:rPr>
                <w:b/>
                <w:sz w:val="20"/>
                <w:szCs w:val="20"/>
              </w:rPr>
              <w:lastRenderedPageBreak/>
              <w:t>08/23</w:t>
            </w:r>
          </w:p>
        </w:tc>
        <w:tc>
          <w:tcPr>
            <w:tcW w:w="7934" w:type="dxa"/>
          </w:tcPr>
          <w:p w14:paraId="5B77B35E" w14:textId="1D263FEE" w:rsidR="00CB41BB" w:rsidRDefault="009570B3" w:rsidP="00DB75EC">
            <w:pPr>
              <w:rPr>
                <w:bCs/>
                <w:sz w:val="20"/>
                <w:szCs w:val="20"/>
              </w:rPr>
            </w:pPr>
            <w:r>
              <w:rPr>
                <w:b/>
                <w:sz w:val="20"/>
                <w:szCs w:val="20"/>
              </w:rPr>
              <w:t>Police</w:t>
            </w:r>
            <w:r w:rsidR="00970354">
              <w:rPr>
                <w:b/>
                <w:sz w:val="20"/>
                <w:szCs w:val="20"/>
              </w:rPr>
              <w:t xml:space="preserve"> Liaison:</w:t>
            </w:r>
            <w:r w:rsidR="000368F3" w:rsidRPr="00EA5314">
              <w:rPr>
                <w:bCs/>
                <w:sz w:val="20"/>
                <w:szCs w:val="20"/>
              </w:rPr>
              <w:t xml:space="preserve"> </w:t>
            </w:r>
            <w:r w:rsidR="00CB41BB">
              <w:rPr>
                <w:bCs/>
                <w:sz w:val="20"/>
                <w:szCs w:val="20"/>
              </w:rPr>
              <w:t xml:space="preserve">The police appear to </w:t>
            </w:r>
            <w:r w:rsidR="002A42B2">
              <w:rPr>
                <w:bCs/>
                <w:sz w:val="20"/>
                <w:szCs w:val="20"/>
              </w:rPr>
              <w:t xml:space="preserve">be </w:t>
            </w:r>
            <w:r w:rsidR="00CB41BB">
              <w:rPr>
                <w:bCs/>
                <w:sz w:val="20"/>
                <w:szCs w:val="20"/>
              </w:rPr>
              <w:t>clearing the backlog of requests for firearms certificates.</w:t>
            </w:r>
          </w:p>
          <w:p w14:paraId="63888699" w14:textId="7AD51DFE" w:rsidR="008F089A" w:rsidRPr="00CB41BB" w:rsidRDefault="00CB41BB" w:rsidP="00DB75EC">
            <w:pPr>
              <w:rPr>
                <w:b/>
                <w:sz w:val="20"/>
                <w:szCs w:val="20"/>
              </w:rPr>
            </w:pPr>
            <w:r>
              <w:rPr>
                <w:bCs/>
                <w:sz w:val="20"/>
                <w:szCs w:val="20"/>
              </w:rPr>
              <w:t>No other information was available</w:t>
            </w:r>
            <w:r w:rsidR="004C7F13" w:rsidRPr="00EA5314">
              <w:rPr>
                <w:bCs/>
                <w:sz w:val="20"/>
                <w:szCs w:val="20"/>
              </w:rPr>
              <w:t xml:space="preserve"> </w:t>
            </w:r>
            <w:r w:rsidR="00EE4838" w:rsidRPr="00EA5314">
              <w:rPr>
                <w:bCs/>
                <w:sz w:val="20"/>
                <w:szCs w:val="20"/>
              </w:rPr>
              <w:t xml:space="preserve"> </w:t>
            </w:r>
            <w:r w:rsidR="0086729D" w:rsidRPr="00EA5314">
              <w:rPr>
                <w:bCs/>
                <w:sz w:val="20"/>
                <w:szCs w:val="20"/>
              </w:rPr>
              <w:t xml:space="preserve">  </w:t>
            </w:r>
          </w:p>
        </w:tc>
        <w:tc>
          <w:tcPr>
            <w:tcW w:w="1100" w:type="dxa"/>
          </w:tcPr>
          <w:p w14:paraId="07A092C2" w14:textId="77777777" w:rsidR="00343E24" w:rsidRPr="00E94E40" w:rsidRDefault="00343E24" w:rsidP="000B423C">
            <w:pPr>
              <w:rPr>
                <w:b/>
                <w:sz w:val="20"/>
                <w:szCs w:val="20"/>
              </w:rPr>
            </w:pPr>
          </w:p>
        </w:tc>
      </w:tr>
      <w:tr w:rsidR="00CB41BB" w:rsidRPr="00E94E40" w14:paraId="63A4133B" w14:textId="77777777" w:rsidTr="00122D12">
        <w:tc>
          <w:tcPr>
            <w:tcW w:w="708" w:type="dxa"/>
          </w:tcPr>
          <w:p w14:paraId="51C362B6" w14:textId="2ECF0B9E" w:rsidR="00CB41BB" w:rsidRDefault="00CB41BB" w:rsidP="00424CB7">
            <w:pPr>
              <w:jc w:val="center"/>
              <w:rPr>
                <w:b/>
                <w:sz w:val="20"/>
                <w:szCs w:val="20"/>
              </w:rPr>
            </w:pPr>
            <w:r>
              <w:rPr>
                <w:b/>
                <w:sz w:val="20"/>
                <w:szCs w:val="20"/>
              </w:rPr>
              <w:t>09/23</w:t>
            </w:r>
          </w:p>
        </w:tc>
        <w:tc>
          <w:tcPr>
            <w:tcW w:w="7934" w:type="dxa"/>
          </w:tcPr>
          <w:p w14:paraId="2DB355F9" w14:textId="4B06BE41" w:rsidR="006D0521" w:rsidRDefault="00CB41BB" w:rsidP="00DB75EC">
            <w:pPr>
              <w:rPr>
                <w:bCs/>
                <w:sz w:val="20"/>
                <w:szCs w:val="20"/>
              </w:rPr>
            </w:pPr>
            <w:r>
              <w:rPr>
                <w:b/>
                <w:sz w:val="20"/>
                <w:szCs w:val="20"/>
              </w:rPr>
              <w:t xml:space="preserve">Coronation: </w:t>
            </w:r>
            <w:r w:rsidRPr="00CB41BB">
              <w:rPr>
                <w:bCs/>
                <w:sz w:val="20"/>
                <w:szCs w:val="20"/>
              </w:rPr>
              <w:t>PS</w:t>
            </w:r>
            <w:r>
              <w:rPr>
                <w:bCs/>
                <w:sz w:val="20"/>
                <w:szCs w:val="20"/>
              </w:rPr>
              <w:t xml:space="preserve"> outlined a suggestion for </w:t>
            </w:r>
            <w:r w:rsidR="002A42B2">
              <w:rPr>
                <w:bCs/>
                <w:sz w:val="20"/>
                <w:szCs w:val="20"/>
              </w:rPr>
              <w:t xml:space="preserve">a </w:t>
            </w:r>
            <w:r>
              <w:rPr>
                <w:bCs/>
                <w:sz w:val="20"/>
                <w:szCs w:val="20"/>
              </w:rPr>
              <w:t xml:space="preserve">commemorative bench to be placed towards the end of the village on </w:t>
            </w:r>
            <w:proofErr w:type="spellStart"/>
            <w:r>
              <w:rPr>
                <w:bCs/>
                <w:sz w:val="20"/>
                <w:szCs w:val="20"/>
              </w:rPr>
              <w:t>Maidford</w:t>
            </w:r>
            <w:proofErr w:type="spellEnd"/>
            <w:r>
              <w:rPr>
                <w:bCs/>
                <w:sz w:val="20"/>
                <w:szCs w:val="20"/>
              </w:rPr>
              <w:t xml:space="preserve"> Road on the bend on the left, where there is a particularly </w:t>
            </w:r>
            <w:r w:rsidR="006D0521">
              <w:rPr>
                <w:bCs/>
                <w:sz w:val="20"/>
                <w:szCs w:val="20"/>
              </w:rPr>
              <w:t xml:space="preserve">splendid view over the fields towards the church. He is investigating the costs of both the bench and its secure installation and hopes some funding will be forthcoming with a contribution from the Parish Council. The Highways department will need details of the type of bench and its exact location. All were in favour of this proposal. </w:t>
            </w:r>
          </w:p>
          <w:p w14:paraId="4FAED142" w14:textId="09EB65C9" w:rsidR="00CB41BB" w:rsidRPr="001D3ED0" w:rsidRDefault="006D0521" w:rsidP="00DB75EC">
            <w:pPr>
              <w:rPr>
                <w:b/>
                <w:sz w:val="20"/>
                <w:szCs w:val="20"/>
              </w:rPr>
            </w:pPr>
            <w:r>
              <w:rPr>
                <w:bCs/>
                <w:sz w:val="20"/>
                <w:szCs w:val="20"/>
              </w:rPr>
              <w:t xml:space="preserve">    Other celebrations may be organised in the village.   </w:t>
            </w:r>
            <w:r w:rsidR="00CB41BB">
              <w:rPr>
                <w:bCs/>
                <w:sz w:val="20"/>
                <w:szCs w:val="20"/>
              </w:rPr>
              <w:t xml:space="preserve">   </w:t>
            </w:r>
          </w:p>
        </w:tc>
        <w:tc>
          <w:tcPr>
            <w:tcW w:w="1100" w:type="dxa"/>
          </w:tcPr>
          <w:p w14:paraId="009EB576" w14:textId="77777777" w:rsidR="00CB41BB" w:rsidRDefault="00CB41BB" w:rsidP="000B0E10">
            <w:pPr>
              <w:rPr>
                <w:b/>
                <w:sz w:val="20"/>
                <w:szCs w:val="20"/>
              </w:rPr>
            </w:pPr>
          </w:p>
        </w:tc>
      </w:tr>
      <w:tr w:rsidR="00FE0FFC" w:rsidRPr="00E94E40" w14:paraId="2E1770A2" w14:textId="77777777" w:rsidTr="00122D12">
        <w:tc>
          <w:tcPr>
            <w:tcW w:w="708" w:type="dxa"/>
          </w:tcPr>
          <w:p w14:paraId="007A5445" w14:textId="1B198131" w:rsidR="00FE0FFC" w:rsidRDefault="00CB41BB" w:rsidP="00424CB7">
            <w:pPr>
              <w:jc w:val="center"/>
              <w:rPr>
                <w:b/>
                <w:sz w:val="20"/>
                <w:szCs w:val="20"/>
              </w:rPr>
            </w:pPr>
            <w:r>
              <w:rPr>
                <w:b/>
                <w:sz w:val="20"/>
                <w:szCs w:val="20"/>
              </w:rPr>
              <w:t>09/23</w:t>
            </w:r>
          </w:p>
        </w:tc>
        <w:tc>
          <w:tcPr>
            <w:tcW w:w="7934" w:type="dxa"/>
          </w:tcPr>
          <w:p w14:paraId="087FB9B7" w14:textId="23F233A5" w:rsidR="00FC5E1B" w:rsidRPr="001D3ED0" w:rsidRDefault="00FE0FFC" w:rsidP="00DB75EC">
            <w:pPr>
              <w:rPr>
                <w:b/>
                <w:sz w:val="20"/>
                <w:szCs w:val="20"/>
              </w:rPr>
            </w:pPr>
            <w:r w:rsidRPr="001D3ED0">
              <w:rPr>
                <w:b/>
                <w:sz w:val="20"/>
                <w:szCs w:val="20"/>
              </w:rPr>
              <w:t>Cemetery</w:t>
            </w:r>
            <w:r w:rsidR="00970354" w:rsidRPr="001D3ED0">
              <w:rPr>
                <w:b/>
                <w:sz w:val="20"/>
                <w:szCs w:val="20"/>
              </w:rPr>
              <w:t>/ Graveyard</w:t>
            </w:r>
            <w:r w:rsidRPr="001D3ED0">
              <w:rPr>
                <w:b/>
                <w:sz w:val="20"/>
                <w:szCs w:val="20"/>
              </w:rPr>
              <w:t xml:space="preserve"> Matters:</w:t>
            </w:r>
          </w:p>
          <w:p w14:paraId="6FFF80D4" w14:textId="0AD69291" w:rsidR="00CC3793" w:rsidRPr="001D3ED0" w:rsidRDefault="00FE0FFC" w:rsidP="00DB75EC">
            <w:pPr>
              <w:rPr>
                <w:bCs/>
                <w:sz w:val="20"/>
                <w:szCs w:val="20"/>
              </w:rPr>
            </w:pPr>
            <w:r w:rsidRPr="001D3ED0">
              <w:rPr>
                <w:bCs/>
                <w:sz w:val="20"/>
                <w:szCs w:val="20"/>
              </w:rPr>
              <w:t xml:space="preserve"> </w:t>
            </w:r>
            <w:r w:rsidR="00970354" w:rsidRPr="001D3ED0">
              <w:rPr>
                <w:bCs/>
                <w:sz w:val="20"/>
                <w:szCs w:val="20"/>
              </w:rPr>
              <w:t xml:space="preserve">PS </w:t>
            </w:r>
            <w:r w:rsidR="006D0521">
              <w:rPr>
                <w:bCs/>
                <w:sz w:val="20"/>
                <w:szCs w:val="20"/>
              </w:rPr>
              <w:t>commented that the hedge in the cemetery needs another year of growth before it is ready to be layered.</w:t>
            </w:r>
          </w:p>
        </w:tc>
        <w:tc>
          <w:tcPr>
            <w:tcW w:w="1100" w:type="dxa"/>
          </w:tcPr>
          <w:p w14:paraId="37FE33D6" w14:textId="77777777" w:rsidR="00FE0FFC" w:rsidRDefault="00FE0FFC" w:rsidP="000B0E10">
            <w:pPr>
              <w:rPr>
                <w:b/>
                <w:sz w:val="20"/>
                <w:szCs w:val="20"/>
              </w:rPr>
            </w:pPr>
          </w:p>
        </w:tc>
      </w:tr>
      <w:tr w:rsidR="00FC5E1B" w:rsidRPr="00E94E40" w14:paraId="35AA6C88" w14:textId="77777777" w:rsidTr="00122D12">
        <w:tc>
          <w:tcPr>
            <w:tcW w:w="708" w:type="dxa"/>
          </w:tcPr>
          <w:p w14:paraId="3D30F34B" w14:textId="0E9C3E1D" w:rsidR="00FC5E1B" w:rsidRDefault="006D0521" w:rsidP="00424CB7">
            <w:pPr>
              <w:jc w:val="center"/>
              <w:rPr>
                <w:b/>
                <w:sz w:val="20"/>
                <w:szCs w:val="20"/>
              </w:rPr>
            </w:pPr>
            <w:r>
              <w:rPr>
                <w:b/>
                <w:sz w:val="20"/>
                <w:szCs w:val="20"/>
              </w:rPr>
              <w:t>10/23</w:t>
            </w:r>
          </w:p>
        </w:tc>
        <w:tc>
          <w:tcPr>
            <w:tcW w:w="7934" w:type="dxa"/>
          </w:tcPr>
          <w:p w14:paraId="19F24D61" w14:textId="669FB743" w:rsidR="00FC5E1B" w:rsidRDefault="006D0521" w:rsidP="00DB75EC">
            <w:pPr>
              <w:rPr>
                <w:b/>
                <w:sz w:val="20"/>
                <w:szCs w:val="20"/>
              </w:rPr>
            </w:pPr>
            <w:r>
              <w:rPr>
                <w:b/>
                <w:sz w:val="20"/>
                <w:szCs w:val="20"/>
              </w:rPr>
              <w:t xml:space="preserve">Litter Pick: </w:t>
            </w:r>
            <w:r w:rsidR="005059FD" w:rsidRPr="005059FD">
              <w:rPr>
                <w:bCs/>
                <w:sz w:val="20"/>
                <w:szCs w:val="20"/>
              </w:rPr>
              <w:t>The date for this was agreed, Sunday !2th March</w:t>
            </w:r>
          </w:p>
        </w:tc>
        <w:tc>
          <w:tcPr>
            <w:tcW w:w="1100" w:type="dxa"/>
          </w:tcPr>
          <w:p w14:paraId="7F8F4080" w14:textId="77777777" w:rsidR="00FC5E1B" w:rsidRDefault="00FC5E1B" w:rsidP="000B0E10">
            <w:pPr>
              <w:rPr>
                <w:b/>
                <w:sz w:val="20"/>
                <w:szCs w:val="20"/>
              </w:rPr>
            </w:pPr>
          </w:p>
        </w:tc>
      </w:tr>
      <w:tr w:rsidR="00FC5E1B" w:rsidRPr="00E94E40" w14:paraId="5930A1A3" w14:textId="77777777" w:rsidTr="00122D12">
        <w:tc>
          <w:tcPr>
            <w:tcW w:w="708" w:type="dxa"/>
          </w:tcPr>
          <w:p w14:paraId="4C2BCCB7" w14:textId="657BE9CD" w:rsidR="00FC5E1B" w:rsidRDefault="005059FD" w:rsidP="00424CB7">
            <w:pPr>
              <w:jc w:val="center"/>
              <w:rPr>
                <w:b/>
                <w:sz w:val="20"/>
                <w:szCs w:val="20"/>
              </w:rPr>
            </w:pPr>
            <w:r>
              <w:rPr>
                <w:b/>
                <w:sz w:val="20"/>
                <w:szCs w:val="20"/>
              </w:rPr>
              <w:t>11/23</w:t>
            </w:r>
          </w:p>
        </w:tc>
        <w:tc>
          <w:tcPr>
            <w:tcW w:w="7934" w:type="dxa"/>
          </w:tcPr>
          <w:p w14:paraId="65C90DDD" w14:textId="77777777" w:rsidR="00EE4838" w:rsidRDefault="005059FD" w:rsidP="00DB75EC">
            <w:pPr>
              <w:rPr>
                <w:b/>
                <w:sz w:val="20"/>
                <w:szCs w:val="20"/>
              </w:rPr>
            </w:pPr>
            <w:r>
              <w:rPr>
                <w:b/>
                <w:sz w:val="20"/>
                <w:szCs w:val="20"/>
              </w:rPr>
              <w:t xml:space="preserve">Correspondence: </w:t>
            </w:r>
            <w:r w:rsidRPr="005059FD">
              <w:rPr>
                <w:bCs/>
                <w:sz w:val="20"/>
                <w:szCs w:val="20"/>
              </w:rPr>
              <w:t>PS asked for letters to be sent to</w:t>
            </w:r>
          </w:p>
          <w:p w14:paraId="112198C4" w14:textId="77777777" w:rsidR="005059FD" w:rsidRPr="005059FD" w:rsidRDefault="005059FD" w:rsidP="00DB75EC">
            <w:pPr>
              <w:rPr>
                <w:bCs/>
                <w:sz w:val="20"/>
                <w:szCs w:val="20"/>
              </w:rPr>
            </w:pPr>
            <w:r>
              <w:rPr>
                <w:b/>
                <w:sz w:val="20"/>
                <w:szCs w:val="20"/>
              </w:rPr>
              <w:t xml:space="preserve">  </w:t>
            </w:r>
            <w:r w:rsidRPr="005059FD">
              <w:rPr>
                <w:bCs/>
                <w:sz w:val="20"/>
                <w:szCs w:val="20"/>
              </w:rPr>
              <w:t>Chris Tate, for his continuing work in keeping the cemetery tidy</w:t>
            </w:r>
          </w:p>
          <w:p w14:paraId="7C2AD179" w14:textId="77777777" w:rsidR="005059FD" w:rsidRPr="005059FD" w:rsidRDefault="005059FD" w:rsidP="00DB75EC">
            <w:pPr>
              <w:rPr>
                <w:bCs/>
                <w:sz w:val="20"/>
                <w:szCs w:val="20"/>
              </w:rPr>
            </w:pPr>
            <w:r w:rsidRPr="005059FD">
              <w:rPr>
                <w:bCs/>
                <w:sz w:val="20"/>
                <w:szCs w:val="20"/>
              </w:rPr>
              <w:t>Melissa Summers, for ensuring that the dog bin is regularly emptied.</w:t>
            </w:r>
          </w:p>
          <w:p w14:paraId="47597281" w14:textId="08033161" w:rsidR="005059FD" w:rsidRPr="005059FD" w:rsidRDefault="005059FD" w:rsidP="00DB75EC">
            <w:pPr>
              <w:rPr>
                <w:b/>
                <w:sz w:val="20"/>
                <w:szCs w:val="20"/>
              </w:rPr>
            </w:pPr>
            <w:r w:rsidRPr="005059FD">
              <w:rPr>
                <w:bCs/>
                <w:sz w:val="20"/>
                <w:szCs w:val="20"/>
              </w:rPr>
              <w:t xml:space="preserve">      LM agreed to write on behalf of the Council</w:t>
            </w:r>
          </w:p>
        </w:tc>
        <w:tc>
          <w:tcPr>
            <w:tcW w:w="1100" w:type="dxa"/>
          </w:tcPr>
          <w:p w14:paraId="4D8A9987" w14:textId="4E4355EB" w:rsidR="00AA560C" w:rsidRDefault="00AA560C" w:rsidP="000B0E10">
            <w:pPr>
              <w:rPr>
                <w:b/>
                <w:sz w:val="20"/>
                <w:szCs w:val="20"/>
              </w:rPr>
            </w:pPr>
          </w:p>
        </w:tc>
      </w:tr>
      <w:tr w:rsidR="00F43150" w:rsidRPr="00E94E40" w14:paraId="1BAEA321" w14:textId="77777777" w:rsidTr="00122D12">
        <w:tc>
          <w:tcPr>
            <w:tcW w:w="708" w:type="dxa"/>
          </w:tcPr>
          <w:p w14:paraId="126DDB14" w14:textId="0840E873" w:rsidR="00F43150" w:rsidRDefault="00F43150" w:rsidP="00424CB7">
            <w:pPr>
              <w:jc w:val="center"/>
              <w:rPr>
                <w:b/>
                <w:sz w:val="20"/>
                <w:szCs w:val="20"/>
              </w:rPr>
            </w:pPr>
            <w:r>
              <w:rPr>
                <w:b/>
                <w:sz w:val="20"/>
                <w:szCs w:val="20"/>
              </w:rPr>
              <w:t>12/23</w:t>
            </w:r>
          </w:p>
        </w:tc>
        <w:tc>
          <w:tcPr>
            <w:tcW w:w="7934" w:type="dxa"/>
          </w:tcPr>
          <w:p w14:paraId="1B7A36BB" w14:textId="3CABA0EC" w:rsidR="00F43150" w:rsidRPr="008A248B" w:rsidRDefault="00F43150" w:rsidP="00DB75EC">
            <w:pPr>
              <w:rPr>
                <w:bCs/>
                <w:sz w:val="20"/>
                <w:szCs w:val="20"/>
              </w:rPr>
            </w:pPr>
            <w:r>
              <w:rPr>
                <w:b/>
                <w:sz w:val="20"/>
                <w:szCs w:val="20"/>
              </w:rPr>
              <w:t xml:space="preserve">AOB: </w:t>
            </w:r>
            <w:r w:rsidRPr="004C79E2">
              <w:rPr>
                <w:bCs/>
                <w:sz w:val="20"/>
                <w:szCs w:val="20"/>
              </w:rPr>
              <w:t>Concern was expressed about the state of the roads in and around the villag</w:t>
            </w:r>
            <w:r w:rsidR="004C79E2" w:rsidRPr="004C79E2">
              <w:rPr>
                <w:bCs/>
                <w:sz w:val="20"/>
                <w:szCs w:val="20"/>
              </w:rPr>
              <w:t>e. Despite some positive comments</w:t>
            </w:r>
            <w:r w:rsidR="00764FBA">
              <w:rPr>
                <w:bCs/>
                <w:sz w:val="20"/>
                <w:szCs w:val="20"/>
              </w:rPr>
              <w:t xml:space="preserve"> from WNC</w:t>
            </w:r>
            <w:r w:rsidR="004C79E2" w:rsidRPr="004C79E2">
              <w:rPr>
                <w:bCs/>
                <w:sz w:val="20"/>
                <w:szCs w:val="20"/>
              </w:rPr>
              <w:t xml:space="preserve"> about the new contractors there has been no improvement in our are</w:t>
            </w:r>
            <w:r w:rsidR="00764FBA">
              <w:rPr>
                <w:bCs/>
                <w:sz w:val="20"/>
                <w:szCs w:val="20"/>
              </w:rPr>
              <w:t>a</w:t>
            </w:r>
            <w:r w:rsidR="004C79E2" w:rsidRPr="004C79E2">
              <w:rPr>
                <w:bCs/>
                <w:sz w:val="20"/>
                <w:szCs w:val="20"/>
              </w:rPr>
              <w:t>. LM will follow this up.</w:t>
            </w:r>
          </w:p>
        </w:tc>
        <w:tc>
          <w:tcPr>
            <w:tcW w:w="1100" w:type="dxa"/>
          </w:tcPr>
          <w:p w14:paraId="3A925AB5" w14:textId="77777777" w:rsidR="00F43150" w:rsidRDefault="00F43150" w:rsidP="000B0E10">
            <w:pPr>
              <w:rPr>
                <w:b/>
                <w:sz w:val="20"/>
                <w:szCs w:val="20"/>
              </w:rPr>
            </w:pPr>
          </w:p>
        </w:tc>
      </w:tr>
      <w:tr w:rsidR="005414A8" w:rsidRPr="00E94E40" w14:paraId="7AA666AE" w14:textId="77777777" w:rsidTr="00122D12">
        <w:tc>
          <w:tcPr>
            <w:tcW w:w="708" w:type="dxa"/>
          </w:tcPr>
          <w:p w14:paraId="39AA3B20" w14:textId="4AF7DE8A" w:rsidR="005414A8" w:rsidRPr="007072A3" w:rsidRDefault="005414A8" w:rsidP="00424CB7">
            <w:pPr>
              <w:jc w:val="center"/>
              <w:rPr>
                <w:b/>
                <w:sz w:val="20"/>
                <w:szCs w:val="20"/>
              </w:rPr>
            </w:pPr>
            <w:r w:rsidRPr="007072A3">
              <w:rPr>
                <w:b/>
                <w:sz w:val="20"/>
                <w:szCs w:val="20"/>
              </w:rPr>
              <w:t xml:space="preserve">  </w:t>
            </w:r>
            <w:r w:rsidR="004C79E2">
              <w:rPr>
                <w:b/>
                <w:sz w:val="20"/>
                <w:szCs w:val="20"/>
              </w:rPr>
              <w:t>13/23</w:t>
            </w:r>
          </w:p>
        </w:tc>
        <w:tc>
          <w:tcPr>
            <w:tcW w:w="7934" w:type="dxa"/>
          </w:tcPr>
          <w:p w14:paraId="7A354E9E" w14:textId="70104A84" w:rsidR="005414A8" w:rsidRDefault="005414A8" w:rsidP="00B663D3">
            <w:pPr>
              <w:rPr>
                <w:bCs/>
                <w:sz w:val="20"/>
                <w:szCs w:val="20"/>
              </w:rPr>
            </w:pPr>
            <w:r>
              <w:rPr>
                <w:b/>
                <w:sz w:val="20"/>
                <w:szCs w:val="20"/>
              </w:rPr>
              <w:t xml:space="preserve"> Dates of future meetings</w:t>
            </w:r>
            <w:r>
              <w:rPr>
                <w:bCs/>
                <w:sz w:val="20"/>
                <w:szCs w:val="20"/>
              </w:rPr>
              <w:t xml:space="preserve"> </w:t>
            </w:r>
          </w:p>
          <w:p w14:paraId="6C4CC573" w14:textId="079B1D45" w:rsidR="005414A8" w:rsidRDefault="005414A8" w:rsidP="00DB75EC">
            <w:pPr>
              <w:rPr>
                <w:bCs/>
                <w:sz w:val="20"/>
                <w:szCs w:val="20"/>
              </w:rPr>
            </w:pPr>
            <w:r>
              <w:rPr>
                <w:bCs/>
                <w:sz w:val="20"/>
                <w:szCs w:val="20"/>
              </w:rPr>
              <w:t xml:space="preserve"> </w:t>
            </w:r>
            <w:r w:rsidR="001F5001">
              <w:rPr>
                <w:bCs/>
                <w:sz w:val="20"/>
                <w:szCs w:val="20"/>
              </w:rPr>
              <w:t xml:space="preserve">                  </w:t>
            </w:r>
            <w:r w:rsidR="004C79E2">
              <w:rPr>
                <w:bCs/>
                <w:sz w:val="20"/>
                <w:szCs w:val="20"/>
              </w:rPr>
              <w:t>6</w:t>
            </w:r>
            <w:r w:rsidR="004C79E2" w:rsidRPr="004C79E2">
              <w:rPr>
                <w:bCs/>
                <w:sz w:val="20"/>
                <w:szCs w:val="20"/>
                <w:vertAlign w:val="superscript"/>
              </w:rPr>
              <w:t>th</w:t>
            </w:r>
            <w:r w:rsidR="004C79E2">
              <w:rPr>
                <w:bCs/>
                <w:sz w:val="20"/>
                <w:szCs w:val="20"/>
              </w:rPr>
              <w:t xml:space="preserve"> March</w:t>
            </w:r>
          </w:p>
          <w:p w14:paraId="64BE89F3" w14:textId="0063E5F4" w:rsidR="004C79E2" w:rsidRDefault="004C79E2" w:rsidP="00DB75EC">
            <w:pPr>
              <w:rPr>
                <w:bCs/>
                <w:sz w:val="20"/>
                <w:szCs w:val="20"/>
              </w:rPr>
            </w:pPr>
            <w:r>
              <w:rPr>
                <w:bCs/>
                <w:sz w:val="20"/>
                <w:szCs w:val="20"/>
              </w:rPr>
              <w:t xml:space="preserve">                  15</w:t>
            </w:r>
            <w:r w:rsidRPr="004C79E2">
              <w:rPr>
                <w:bCs/>
                <w:sz w:val="20"/>
                <w:szCs w:val="20"/>
                <w:vertAlign w:val="superscript"/>
              </w:rPr>
              <w:t>th</w:t>
            </w:r>
            <w:r>
              <w:rPr>
                <w:bCs/>
                <w:sz w:val="20"/>
                <w:szCs w:val="20"/>
              </w:rPr>
              <w:t xml:space="preserve"> May</w:t>
            </w:r>
          </w:p>
          <w:p w14:paraId="13796E87" w14:textId="0B971BC7" w:rsidR="004C79E2" w:rsidRDefault="004C79E2" w:rsidP="00DB75EC">
            <w:pPr>
              <w:rPr>
                <w:bCs/>
                <w:sz w:val="20"/>
                <w:szCs w:val="20"/>
              </w:rPr>
            </w:pPr>
            <w:r>
              <w:rPr>
                <w:bCs/>
                <w:sz w:val="20"/>
                <w:szCs w:val="20"/>
              </w:rPr>
              <w:t xml:space="preserve">                  18</w:t>
            </w:r>
            <w:r w:rsidRPr="004C79E2">
              <w:rPr>
                <w:bCs/>
                <w:sz w:val="20"/>
                <w:szCs w:val="20"/>
                <w:vertAlign w:val="superscript"/>
              </w:rPr>
              <w:t>th</w:t>
            </w:r>
            <w:r>
              <w:rPr>
                <w:bCs/>
                <w:sz w:val="20"/>
                <w:szCs w:val="20"/>
              </w:rPr>
              <w:t xml:space="preserve"> September</w:t>
            </w:r>
          </w:p>
          <w:p w14:paraId="3F116734" w14:textId="5003BDDA" w:rsidR="004C79E2" w:rsidRPr="00F66C0E" w:rsidRDefault="004C79E2" w:rsidP="00DB75EC">
            <w:pPr>
              <w:rPr>
                <w:bCs/>
                <w:sz w:val="20"/>
                <w:szCs w:val="20"/>
              </w:rPr>
            </w:pPr>
            <w:r>
              <w:rPr>
                <w:bCs/>
                <w:sz w:val="20"/>
                <w:szCs w:val="20"/>
              </w:rPr>
              <w:t xml:space="preserve">                  20</w:t>
            </w:r>
            <w:r w:rsidRPr="004C79E2">
              <w:rPr>
                <w:bCs/>
                <w:sz w:val="20"/>
                <w:szCs w:val="20"/>
                <w:vertAlign w:val="superscript"/>
              </w:rPr>
              <w:t>th</w:t>
            </w:r>
            <w:r>
              <w:rPr>
                <w:bCs/>
                <w:sz w:val="20"/>
                <w:szCs w:val="20"/>
              </w:rPr>
              <w:t xml:space="preserve"> November</w:t>
            </w:r>
          </w:p>
          <w:p w14:paraId="52AB1643" w14:textId="6C1EFEC0" w:rsidR="005414A8" w:rsidRPr="00AC2BA4" w:rsidRDefault="005414A8" w:rsidP="00DB75EC">
            <w:pPr>
              <w:rPr>
                <w:bCs/>
                <w:sz w:val="20"/>
                <w:szCs w:val="20"/>
              </w:rPr>
            </w:pPr>
            <w:r>
              <w:rPr>
                <w:b/>
                <w:sz w:val="20"/>
                <w:szCs w:val="20"/>
              </w:rPr>
              <w:t xml:space="preserve">  </w:t>
            </w:r>
            <w:r w:rsidR="00AC2BA4" w:rsidRPr="00AC2BA4">
              <w:rPr>
                <w:bCs/>
                <w:sz w:val="20"/>
                <w:szCs w:val="20"/>
              </w:rPr>
              <w:t xml:space="preserve">Meeting closed </w:t>
            </w:r>
            <w:r w:rsidR="004C79E2">
              <w:rPr>
                <w:bCs/>
                <w:sz w:val="20"/>
                <w:szCs w:val="20"/>
              </w:rPr>
              <w:t>8.55pm</w:t>
            </w:r>
            <w:r w:rsidRPr="00AC2BA4">
              <w:rPr>
                <w:bCs/>
                <w:sz w:val="20"/>
                <w:szCs w:val="20"/>
              </w:rPr>
              <w:t xml:space="preserve">               </w:t>
            </w:r>
          </w:p>
        </w:tc>
        <w:tc>
          <w:tcPr>
            <w:tcW w:w="1100" w:type="dxa"/>
          </w:tcPr>
          <w:p w14:paraId="0881E7CD" w14:textId="3C057299" w:rsidR="005414A8" w:rsidRDefault="005414A8" w:rsidP="000B0E10">
            <w:pPr>
              <w:rPr>
                <w:b/>
                <w:sz w:val="20"/>
                <w:szCs w:val="20"/>
              </w:rPr>
            </w:pPr>
            <w:r>
              <w:rPr>
                <w:b/>
                <w:sz w:val="20"/>
                <w:szCs w:val="20"/>
              </w:rPr>
              <w:t xml:space="preserve">   </w:t>
            </w:r>
          </w:p>
        </w:tc>
      </w:tr>
    </w:tbl>
    <w:p w14:paraId="6FA90042" w14:textId="26E7F353" w:rsidR="006871FD" w:rsidRDefault="006871FD" w:rsidP="00BB5621">
      <w:pPr>
        <w:rPr>
          <w:sz w:val="24"/>
          <w:szCs w:val="24"/>
        </w:rPr>
      </w:pPr>
    </w:p>
    <w:p w14:paraId="2B6E8155" w14:textId="77777777" w:rsidR="00142371" w:rsidRDefault="00142371" w:rsidP="00BB5621">
      <w:pPr>
        <w:rPr>
          <w:sz w:val="24"/>
          <w:szCs w:val="24"/>
        </w:rPr>
      </w:pPr>
    </w:p>
    <w:p w14:paraId="7D1649CC" w14:textId="43B0C601" w:rsidR="00BB5621" w:rsidRDefault="00BB5621" w:rsidP="00BB5621">
      <w:pPr>
        <w:rPr>
          <w:sz w:val="24"/>
          <w:szCs w:val="24"/>
        </w:rPr>
      </w:pPr>
      <w:r>
        <w:rPr>
          <w:sz w:val="24"/>
          <w:szCs w:val="24"/>
        </w:rPr>
        <w:t>Signed as a true record:</w:t>
      </w:r>
    </w:p>
    <w:p w14:paraId="14505A8D" w14:textId="13CA1FA0" w:rsidR="00BB5621" w:rsidRDefault="00BB5621" w:rsidP="00BB5621">
      <w:pPr>
        <w:rPr>
          <w:sz w:val="24"/>
          <w:szCs w:val="24"/>
        </w:rPr>
      </w:pPr>
      <w:r>
        <w:rPr>
          <w:sz w:val="24"/>
          <w:szCs w:val="24"/>
        </w:rPr>
        <w:t>…………………………………………………………</w:t>
      </w:r>
    </w:p>
    <w:p w14:paraId="4C2BFE3D" w14:textId="77777777" w:rsidR="00F52432" w:rsidRDefault="00F52432" w:rsidP="00BB5621">
      <w:pPr>
        <w:rPr>
          <w:sz w:val="24"/>
          <w:szCs w:val="24"/>
        </w:rPr>
      </w:pPr>
    </w:p>
    <w:p w14:paraId="537B2704" w14:textId="25F93F32" w:rsidR="00BB5621" w:rsidRDefault="00BB5621" w:rsidP="006C2AAF">
      <w:pPr>
        <w:rPr>
          <w:sz w:val="24"/>
          <w:szCs w:val="24"/>
        </w:rPr>
      </w:pPr>
      <w:r>
        <w:rPr>
          <w:sz w:val="24"/>
          <w:szCs w:val="24"/>
        </w:rPr>
        <w:t>Date:  ………………………………………………</w:t>
      </w:r>
    </w:p>
    <w:sectPr w:rsidR="00BB5621" w:rsidSect="00561812">
      <w:headerReference w:type="default" r:id="rId9"/>
      <w:footerReference w:type="default" r:id="rId10"/>
      <w:pgSz w:w="11906" w:h="16838"/>
      <w:pgMar w:top="1440" w:right="1077" w:bottom="1304"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42AB0" w14:textId="77777777" w:rsidR="00E814F9" w:rsidRDefault="00E814F9" w:rsidP="00397ABE">
      <w:pPr>
        <w:spacing w:after="0" w:line="240" w:lineRule="auto"/>
      </w:pPr>
      <w:r>
        <w:separator/>
      </w:r>
    </w:p>
  </w:endnote>
  <w:endnote w:type="continuationSeparator" w:id="0">
    <w:p w14:paraId="3EA0CC21" w14:textId="77777777" w:rsidR="00E814F9" w:rsidRDefault="00E814F9" w:rsidP="0039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57175"/>
      <w:docPartObj>
        <w:docPartGallery w:val="Page Numbers (Bottom of Page)"/>
        <w:docPartUnique/>
      </w:docPartObj>
    </w:sdtPr>
    <w:sdtEndPr>
      <w:rPr>
        <w:color w:val="7F7F7F" w:themeColor="background1" w:themeShade="7F"/>
        <w:spacing w:val="60"/>
      </w:rPr>
    </w:sdtEndPr>
    <w:sdtContent>
      <w:p w14:paraId="068B9D90" w14:textId="72F76104" w:rsidR="003A47E0" w:rsidRDefault="003A47E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0793A" w:rsidRPr="0050793A">
          <w:rPr>
            <w:b/>
            <w:bCs/>
            <w:noProof/>
          </w:rPr>
          <w:t>2</w:t>
        </w:r>
        <w:r>
          <w:rPr>
            <w:b/>
            <w:bCs/>
            <w:noProof/>
          </w:rPr>
          <w:fldChar w:fldCharType="end"/>
        </w:r>
        <w:r>
          <w:rPr>
            <w:b/>
            <w:bCs/>
          </w:rPr>
          <w:t xml:space="preserve"> | </w:t>
        </w:r>
        <w:r>
          <w:rPr>
            <w:color w:val="7F7F7F" w:themeColor="background1" w:themeShade="7F"/>
            <w:spacing w:val="60"/>
          </w:rPr>
          <w:t>Page</w:t>
        </w:r>
      </w:p>
    </w:sdtContent>
  </w:sdt>
  <w:p w14:paraId="35284F84" w14:textId="77777777" w:rsidR="003A47E0" w:rsidRDefault="003A47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8FE2B" w14:textId="77777777" w:rsidR="00E814F9" w:rsidRDefault="00E814F9" w:rsidP="00397ABE">
      <w:pPr>
        <w:spacing w:after="0" w:line="240" w:lineRule="auto"/>
      </w:pPr>
      <w:r>
        <w:separator/>
      </w:r>
    </w:p>
  </w:footnote>
  <w:footnote w:type="continuationSeparator" w:id="0">
    <w:p w14:paraId="06F1BFC3" w14:textId="77777777" w:rsidR="00E814F9" w:rsidRDefault="00E814F9" w:rsidP="00397AB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CAC1" w14:textId="77777777" w:rsidR="003A47E0" w:rsidRDefault="003A47E0" w:rsidP="00816956">
    <w:pPr>
      <w:pStyle w:val="Header"/>
      <w:jc w:val="center"/>
      <w:rPr>
        <w:b/>
        <w:sz w:val="28"/>
        <w:szCs w:val="28"/>
      </w:rPr>
    </w:pPr>
    <w:r w:rsidRPr="00816956">
      <w:rPr>
        <w:b/>
        <w:sz w:val="28"/>
        <w:szCs w:val="28"/>
      </w:rPr>
      <w:t xml:space="preserve">Farthingstone Parish Council </w:t>
    </w:r>
  </w:p>
  <w:p w14:paraId="07D8FC6C" w14:textId="77777777" w:rsidR="003A47E0" w:rsidRPr="005443FC" w:rsidRDefault="003A47E0" w:rsidP="00816956">
    <w:pPr>
      <w:pStyle w:val="Header"/>
      <w:jc w:val="center"/>
      <w:rPr>
        <w:i/>
        <w:sz w:val="20"/>
        <w:szCs w:val="20"/>
      </w:rPr>
    </w:pPr>
    <w:r w:rsidRPr="005443FC">
      <w:rPr>
        <w:i/>
        <w:sz w:val="20"/>
        <w:szCs w:val="20"/>
      </w:rPr>
      <w:t>Please note that these minutes are draft until approved at the next meeting of Farthingstone Parish Council</w:t>
    </w:r>
  </w:p>
  <w:p w14:paraId="2A587874" w14:textId="77777777" w:rsidR="003A47E0" w:rsidRDefault="003A47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BEB"/>
    <w:multiLevelType w:val="hybridMultilevel"/>
    <w:tmpl w:val="06AC53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4EE44D1"/>
    <w:multiLevelType w:val="hybridMultilevel"/>
    <w:tmpl w:val="A5E83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6505066"/>
    <w:multiLevelType w:val="hybridMultilevel"/>
    <w:tmpl w:val="194CE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263CCA"/>
    <w:multiLevelType w:val="hybridMultilevel"/>
    <w:tmpl w:val="87507C04"/>
    <w:lvl w:ilvl="0" w:tplc="F2008B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DD78AF"/>
    <w:multiLevelType w:val="hybridMultilevel"/>
    <w:tmpl w:val="0136E862"/>
    <w:lvl w:ilvl="0" w:tplc="AE5A2A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B75563"/>
    <w:multiLevelType w:val="hybridMultilevel"/>
    <w:tmpl w:val="449EC762"/>
    <w:lvl w:ilvl="0" w:tplc="1EF4E5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606B08"/>
    <w:multiLevelType w:val="hybridMultilevel"/>
    <w:tmpl w:val="AE963618"/>
    <w:lvl w:ilvl="0" w:tplc="39A6F0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4A"/>
    <w:rsid w:val="000018BC"/>
    <w:rsid w:val="00003A36"/>
    <w:rsid w:val="00011C66"/>
    <w:rsid w:val="0001270A"/>
    <w:rsid w:val="00012DCB"/>
    <w:rsid w:val="00012E1E"/>
    <w:rsid w:val="00014129"/>
    <w:rsid w:val="00021843"/>
    <w:rsid w:val="00021CDF"/>
    <w:rsid w:val="00025F9B"/>
    <w:rsid w:val="00030E0F"/>
    <w:rsid w:val="00031EE7"/>
    <w:rsid w:val="00032230"/>
    <w:rsid w:val="0003227E"/>
    <w:rsid w:val="00033E1D"/>
    <w:rsid w:val="000368F3"/>
    <w:rsid w:val="00036ADA"/>
    <w:rsid w:val="0003786F"/>
    <w:rsid w:val="00037D85"/>
    <w:rsid w:val="00041206"/>
    <w:rsid w:val="00041703"/>
    <w:rsid w:val="00043E00"/>
    <w:rsid w:val="00044CFF"/>
    <w:rsid w:val="00047E56"/>
    <w:rsid w:val="00052960"/>
    <w:rsid w:val="00056758"/>
    <w:rsid w:val="00056C5E"/>
    <w:rsid w:val="00056D57"/>
    <w:rsid w:val="00057C28"/>
    <w:rsid w:val="000613CF"/>
    <w:rsid w:val="00066426"/>
    <w:rsid w:val="00070526"/>
    <w:rsid w:val="00070CE0"/>
    <w:rsid w:val="00071DFC"/>
    <w:rsid w:val="00075730"/>
    <w:rsid w:val="00080889"/>
    <w:rsid w:val="000919A4"/>
    <w:rsid w:val="00091F46"/>
    <w:rsid w:val="0009514D"/>
    <w:rsid w:val="0009634F"/>
    <w:rsid w:val="000A0B0B"/>
    <w:rsid w:val="000A13B5"/>
    <w:rsid w:val="000A4164"/>
    <w:rsid w:val="000A4528"/>
    <w:rsid w:val="000A4797"/>
    <w:rsid w:val="000A5314"/>
    <w:rsid w:val="000A5834"/>
    <w:rsid w:val="000B0E10"/>
    <w:rsid w:val="000B1A42"/>
    <w:rsid w:val="000B2C7F"/>
    <w:rsid w:val="000B423C"/>
    <w:rsid w:val="000B75B1"/>
    <w:rsid w:val="000C0FF3"/>
    <w:rsid w:val="000C16C3"/>
    <w:rsid w:val="000C399E"/>
    <w:rsid w:val="000C5E79"/>
    <w:rsid w:val="000C61C1"/>
    <w:rsid w:val="000C6283"/>
    <w:rsid w:val="000C68A1"/>
    <w:rsid w:val="000C77AF"/>
    <w:rsid w:val="000D06A8"/>
    <w:rsid w:val="000D150E"/>
    <w:rsid w:val="000D2D4C"/>
    <w:rsid w:val="000E1A72"/>
    <w:rsid w:val="000E24E9"/>
    <w:rsid w:val="000E5809"/>
    <w:rsid w:val="000E76AA"/>
    <w:rsid w:val="000F016F"/>
    <w:rsid w:val="000F1778"/>
    <w:rsid w:val="000F432E"/>
    <w:rsid w:val="000F52FF"/>
    <w:rsid w:val="00102705"/>
    <w:rsid w:val="00103A9F"/>
    <w:rsid w:val="00106517"/>
    <w:rsid w:val="00107CFE"/>
    <w:rsid w:val="00110BBB"/>
    <w:rsid w:val="00113533"/>
    <w:rsid w:val="00114FF0"/>
    <w:rsid w:val="001153E9"/>
    <w:rsid w:val="0011681E"/>
    <w:rsid w:val="00120E7B"/>
    <w:rsid w:val="00122D12"/>
    <w:rsid w:val="00127045"/>
    <w:rsid w:val="00130102"/>
    <w:rsid w:val="001367F4"/>
    <w:rsid w:val="0013790A"/>
    <w:rsid w:val="00140966"/>
    <w:rsid w:val="0014098A"/>
    <w:rsid w:val="00142371"/>
    <w:rsid w:val="00146FC8"/>
    <w:rsid w:val="0015093E"/>
    <w:rsid w:val="00153C2D"/>
    <w:rsid w:val="001551D9"/>
    <w:rsid w:val="00157AAF"/>
    <w:rsid w:val="00160A1E"/>
    <w:rsid w:val="00165D5E"/>
    <w:rsid w:val="00170FA3"/>
    <w:rsid w:val="0017522C"/>
    <w:rsid w:val="0017554E"/>
    <w:rsid w:val="00175D98"/>
    <w:rsid w:val="0018601C"/>
    <w:rsid w:val="001879DD"/>
    <w:rsid w:val="00193DB2"/>
    <w:rsid w:val="00194453"/>
    <w:rsid w:val="00196101"/>
    <w:rsid w:val="001A1A10"/>
    <w:rsid w:val="001A4410"/>
    <w:rsid w:val="001B026C"/>
    <w:rsid w:val="001C18EE"/>
    <w:rsid w:val="001C1C0D"/>
    <w:rsid w:val="001C4550"/>
    <w:rsid w:val="001C4C6E"/>
    <w:rsid w:val="001C5DB8"/>
    <w:rsid w:val="001D0429"/>
    <w:rsid w:val="001D3A12"/>
    <w:rsid w:val="001D3B36"/>
    <w:rsid w:val="001D3ED0"/>
    <w:rsid w:val="001D45F9"/>
    <w:rsid w:val="001D7415"/>
    <w:rsid w:val="001E0C23"/>
    <w:rsid w:val="001E1396"/>
    <w:rsid w:val="001E1C58"/>
    <w:rsid w:val="001E2A67"/>
    <w:rsid w:val="001E49D1"/>
    <w:rsid w:val="001E6609"/>
    <w:rsid w:val="001E7343"/>
    <w:rsid w:val="001E7805"/>
    <w:rsid w:val="001F1130"/>
    <w:rsid w:val="001F1E20"/>
    <w:rsid w:val="001F3E83"/>
    <w:rsid w:val="001F5001"/>
    <w:rsid w:val="001F5521"/>
    <w:rsid w:val="001F5882"/>
    <w:rsid w:val="001F5D56"/>
    <w:rsid w:val="00204B52"/>
    <w:rsid w:val="00213921"/>
    <w:rsid w:val="002155A5"/>
    <w:rsid w:val="0021653B"/>
    <w:rsid w:val="00221FE5"/>
    <w:rsid w:val="00223E6B"/>
    <w:rsid w:val="00225C5A"/>
    <w:rsid w:val="00227525"/>
    <w:rsid w:val="00227A1B"/>
    <w:rsid w:val="00231ABA"/>
    <w:rsid w:val="00232E20"/>
    <w:rsid w:val="00233438"/>
    <w:rsid w:val="00233A74"/>
    <w:rsid w:val="00234D7F"/>
    <w:rsid w:val="00235B3F"/>
    <w:rsid w:val="002362EB"/>
    <w:rsid w:val="00242EC7"/>
    <w:rsid w:val="00244D16"/>
    <w:rsid w:val="00245DD9"/>
    <w:rsid w:val="00250E7B"/>
    <w:rsid w:val="00250F3A"/>
    <w:rsid w:val="00252138"/>
    <w:rsid w:val="002559FC"/>
    <w:rsid w:val="00256177"/>
    <w:rsid w:val="002572A8"/>
    <w:rsid w:val="00261BBC"/>
    <w:rsid w:val="00263E6D"/>
    <w:rsid w:val="00264658"/>
    <w:rsid w:val="002651BF"/>
    <w:rsid w:val="0026629F"/>
    <w:rsid w:val="00267F23"/>
    <w:rsid w:val="002701BD"/>
    <w:rsid w:val="002716DF"/>
    <w:rsid w:val="00274B70"/>
    <w:rsid w:val="00275EF5"/>
    <w:rsid w:val="00282C70"/>
    <w:rsid w:val="00290E2C"/>
    <w:rsid w:val="002918BB"/>
    <w:rsid w:val="00292017"/>
    <w:rsid w:val="002930B7"/>
    <w:rsid w:val="0029452B"/>
    <w:rsid w:val="00294635"/>
    <w:rsid w:val="0029587E"/>
    <w:rsid w:val="00295BF4"/>
    <w:rsid w:val="00296FB2"/>
    <w:rsid w:val="002A1464"/>
    <w:rsid w:val="002A147C"/>
    <w:rsid w:val="002A2B06"/>
    <w:rsid w:val="002A2EE9"/>
    <w:rsid w:val="002A3AB4"/>
    <w:rsid w:val="002A3F81"/>
    <w:rsid w:val="002A42B2"/>
    <w:rsid w:val="002A748A"/>
    <w:rsid w:val="002A76DD"/>
    <w:rsid w:val="002B0F4F"/>
    <w:rsid w:val="002B1B69"/>
    <w:rsid w:val="002B6A2A"/>
    <w:rsid w:val="002C2A85"/>
    <w:rsid w:val="002C3579"/>
    <w:rsid w:val="002C5438"/>
    <w:rsid w:val="002C5CD0"/>
    <w:rsid w:val="002C72E0"/>
    <w:rsid w:val="002C7E11"/>
    <w:rsid w:val="002E037E"/>
    <w:rsid w:val="002E0F98"/>
    <w:rsid w:val="002E1298"/>
    <w:rsid w:val="002E2A9B"/>
    <w:rsid w:val="002E7394"/>
    <w:rsid w:val="002F0D60"/>
    <w:rsid w:val="002F104E"/>
    <w:rsid w:val="002F524B"/>
    <w:rsid w:val="002F7745"/>
    <w:rsid w:val="00300F50"/>
    <w:rsid w:val="003013F8"/>
    <w:rsid w:val="00302243"/>
    <w:rsid w:val="00307B6F"/>
    <w:rsid w:val="00311AB1"/>
    <w:rsid w:val="0031423C"/>
    <w:rsid w:val="00316AE5"/>
    <w:rsid w:val="00321E1F"/>
    <w:rsid w:val="00322852"/>
    <w:rsid w:val="00322BDB"/>
    <w:rsid w:val="00323A26"/>
    <w:rsid w:val="003240D8"/>
    <w:rsid w:val="00326212"/>
    <w:rsid w:val="00333B1F"/>
    <w:rsid w:val="00334761"/>
    <w:rsid w:val="00335D69"/>
    <w:rsid w:val="00335DC7"/>
    <w:rsid w:val="00337562"/>
    <w:rsid w:val="00337A90"/>
    <w:rsid w:val="00343E24"/>
    <w:rsid w:val="00345F4F"/>
    <w:rsid w:val="00346B1E"/>
    <w:rsid w:val="00355064"/>
    <w:rsid w:val="00363CFB"/>
    <w:rsid w:val="00364324"/>
    <w:rsid w:val="0036774C"/>
    <w:rsid w:val="003713D0"/>
    <w:rsid w:val="00373208"/>
    <w:rsid w:val="003778A2"/>
    <w:rsid w:val="0038076A"/>
    <w:rsid w:val="0038235F"/>
    <w:rsid w:val="00387214"/>
    <w:rsid w:val="00392B43"/>
    <w:rsid w:val="00393703"/>
    <w:rsid w:val="00397ABE"/>
    <w:rsid w:val="003A0EB1"/>
    <w:rsid w:val="003A1CF7"/>
    <w:rsid w:val="003A47E0"/>
    <w:rsid w:val="003A4A79"/>
    <w:rsid w:val="003A5EF8"/>
    <w:rsid w:val="003A6B9E"/>
    <w:rsid w:val="003B1B98"/>
    <w:rsid w:val="003B59A1"/>
    <w:rsid w:val="003C0B3A"/>
    <w:rsid w:val="003C6734"/>
    <w:rsid w:val="003C6990"/>
    <w:rsid w:val="003C7B57"/>
    <w:rsid w:val="003D06BD"/>
    <w:rsid w:val="003D120F"/>
    <w:rsid w:val="003D1CF5"/>
    <w:rsid w:val="003D22AC"/>
    <w:rsid w:val="003D40E5"/>
    <w:rsid w:val="003D48E9"/>
    <w:rsid w:val="003D7607"/>
    <w:rsid w:val="003E08E1"/>
    <w:rsid w:val="003E2EDE"/>
    <w:rsid w:val="003E6F3D"/>
    <w:rsid w:val="003F5E97"/>
    <w:rsid w:val="0041052A"/>
    <w:rsid w:val="00411A91"/>
    <w:rsid w:val="00414EBF"/>
    <w:rsid w:val="00415C26"/>
    <w:rsid w:val="00416B31"/>
    <w:rsid w:val="00416CBC"/>
    <w:rsid w:val="00422846"/>
    <w:rsid w:val="00424CB7"/>
    <w:rsid w:val="00426F34"/>
    <w:rsid w:val="00430314"/>
    <w:rsid w:val="0043052F"/>
    <w:rsid w:val="00430A66"/>
    <w:rsid w:val="0043101B"/>
    <w:rsid w:val="00431FA4"/>
    <w:rsid w:val="00434DBB"/>
    <w:rsid w:val="00437459"/>
    <w:rsid w:val="00441A02"/>
    <w:rsid w:val="004469CB"/>
    <w:rsid w:val="00450ED4"/>
    <w:rsid w:val="004514F7"/>
    <w:rsid w:val="00452446"/>
    <w:rsid w:val="00452AB3"/>
    <w:rsid w:val="00455F15"/>
    <w:rsid w:val="00460F9A"/>
    <w:rsid w:val="00461375"/>
    <w:rsid w:val="0046387A"/>
    <w:rsid w:val="00463F3F"/>
    <w:rsid w:val="00465ABB"/>
    <w:rsid w:val="00473B99"/>
    <w:rsid w:val="0047519B"/>
    <w:rsid w:val="004767D6"/>
    <w:rsid w:val="00476E60"/>
    <w:rsid w:val="004774DD"/>
    <w:rsid w:val="004810BD"/>
    <w:rsid w:val="00482E12"/>
    <w:rsid w:val="0048481C"/>
    <w:rsid w:val="00485072"/>
    <w:rsid w:val="00490DF2"/>
    <w:rsid w:val="00491F9C"/>
    <w:rsid w:val="00493CA7"/>
    <w:rsid w:val="00493D92"/>
    <w:rsid w:val="00494125"/>
    <w:rsid w:val="004954CC"/>
    <w:rsid w:val="00495E7D"/>
    <w:rsid w:val="00496AE1"/>
    <w:rsid w:val="004A2FE4"/>
    <w:rsid w:val="004A579E"/>
    <w:rsid w:val="004A7E9F"/>
    <w:rsid w:val="004B123A"/>
    <w:rsid w:val="004B15C7"/>
    <w:rsid w:val="004C11C8"/>
    <w:rsid w:val="004C4AF0"/>
    <w:rsid w:val="004C58AD"/>
    <w:rsid w:val="004C79E2"/>
    <w:rsid w:val="004C7F13"/>
    <w:rsid w:val="004D150F"/>
    <w:rsid w:val="004D1A0A"/>
    <w:rsid w:val="004D1B3E"/>
    <w:rsid w:val="004D54A2"/>
    <w:rsid w:val="004E04C5"/>
    <w:rsid w:val="004E1BFA"/>
    <w:rsid w:val="004E5D24"/>
    <w:rsid w:val="004E6099"/>
    <w:rsid w:val="004E6E93"/>
    <w:rsid w:val="004E755C"/>
    <w:rsid w:val="004F22E5"/>
    <w:rsid w:val="004F6956"/>
    <w:rsid w:val="005050D5"/>
    <w:rsid w:val="005059FD"/>
    <w:rsid w:val="00506035"/>
    <w:rsid w:val="0050793A"/>
    <w:rsid w:val="00515AD4"/>
    <w:rsid w:val="00521C4C"/>
    <w:rsid w:val="00523DE8"/>
    <w:rsid w:val="0052461D"/>
    <w:rsid w:val="005249A4"/>
    <w:rsid w:val="00525B33"/>
    <w:rsid w:val="00532C64"/>
    <w:rsid w:val="00534985"/>
    <w:rsid w:val="005362A6"/>
    <w:rsid w:val="005414A8"/>
    <w:rsid w:val="00542D29"/>
    <w:rsid w:val="00543047"/>
    <w:rsid w:val="005443FC"/>
    <w:rsid w:val="00545087"/>
    <w:rsid w:val="00545FF2"/>
    <w:rsid w:val="005505AC"/>
    <w:rsid w:val="005510B8"/>
    <w:rsid w:val="005535F0"/>
    <w:rsid w:val="00553CFF"/>
    <w:rsid w:val="005600B8"/>
    <w:rsid w:val="00561812"/>
    <w:rsid w:val="00561894"/>
    <w:rsid w:val="00562B8D"/>
    <w:rsid w:val="005632C3"/>
    <w:rsid w:val="005739BE"/>
    <w:rsid w:val="00574C13"/>
    <w:rsid w:val="00576E17"/>
    <w:rsid w:val="0058079A"/>
    <w:rsid w:val="005817C5"/>
    <w:rsid w:val="00583274"/>
    <w:rsid w:val="005850D1"/>
    <w:rsid w:val="00585A71"/>
    <w:rsid w:val="00593513"/>
    <w:rsid w:val="00594F90"/>
    <w:rsid w:val="005A02CC"/>
    <w:rsid w:val="005A0F6D"/>
    <w:rsid w:val="005A2052"/>
    <w:rsid w:val="005A51B7"/>
    <w:rsid w:val="005A6D9C"/>
    <w:rsid w:val="005A7E98"/>
    <w:rsid w:val="005B329F"/>
    <w:rsid w:val="005B70CB"/>
    <w:rsid w:val="005B720D"/>
    <w:rsid w:val="005C01CF"/>
    <w:rsid w:val="005C0F6C"/>
    <w:rsid w:val="005C2A2F"/>
    <w:rsid w:val="005C3682"/>
    <w:rsid w:val="005C55F3"/>
    <w:rsid w:val="005C5697"/>
    <w:rsid w:val="005C6C69"/>
    <w:rsid w:val="005C7A28"/>
    <w:rsid w:val="005D008A"/>
    <w:rsid w:val="005D1C97"/>
    <w:rsid w:val="005D2FE1"/>
    <w:rsid w:val="005D3BA7"/>
    <w:rsid w:val="005D3FF4"/>
    <w:rsid w:val="005D43F1"/>
    <w:rsid w:val="005E124A"/>
    <w:rsid w:val="005E4C96"/>
    <w:rsid w:val="005E7B91"/>
    <w:rsid w:val="005F2BF4"/>
    <w:rsid w:val="005F73E5"/>
    <w:rsid w:val="00601EE9"/>
    <w:rsid w:val="006065BA"/>
    <w:rsid w:val="006075E5"/>
    <w:rsid w:val="00607F5A"/>
    <w:rsid w:val="006107AE"/>
    <w:rsid w:val="006114BC"/>
    <w:rsid w:val="006171FD"/>
    <w:rsid w:val="006176F7"/>
    <w:rsid w:val="00623AC6"/>
    <w:rsid w:val="006249D8"/>
    <w:rsid w:val="006256D6"/>
    <w:rsid w:val="006274C4"/>
    <w:rsid w:val="00630C88"/>
    <w:rsid w:val="00631D00"/>
    <w:rsid w:val="00632F94"/>
    <w:rsid w:val="00633F58"/>
    <w:rsid w:val="00635066"/>
    <w:rsid w:val="00635F92"/>
    <w:rsid w:val="006425BF"/>
    <w:rsid w:val="00645859"/>
    <w:rsid w:val="00652126"/>
    <w:rsid w:val="006537C2"/>
    <w:rsid w:val="00654B7B"/>
    <w:rsid w:val="006621A9"/>
    <w:rsid w:val="00662F2C"/>
    <w:rsid w:val="006636E7"/>
    <w:rsid w:val="00663E21"/>
    <w:rsid w:val="00667865"/>
    <w:rsid w:val="006706E8"/>
    <w:rsid w:val="00671441"/>
    <w:rsid w:val="006714DF"/>
    <w:rsid w:val="00675608"/>
    <w:rsid w:val="00676132"/>
    <w:rsid w:val="00686D51"/>
    <w:rsid w:val="006871FD"/>
    <w:rsid w:val="00690245"/>
    <w:rsid w:val="00690D82"/>
    <w:rsid w:val="006976ED"/>
    <w:rsid w:val="006A205D"/>
    <w:rsid w:val="006A237F"/>
    <w:rsid w:val="006A50A9"/>
    <w:rsid w:val="006A60C1"/>
    <w:rsid w:val="006A7480"/>
    <w:rsid w:val="006B677B"/>
    <w:rsid w:val="006C20AE"/>
    <w:rsid w:val="006C2AAF"/>
    <w:rsid w:val="006C6A23"/>
    <w:rsid w:val="006D0521"/>
    <w:rsid w:val="006D0936"/>
    <w:rsid w:val="006D170B"/>
    <w:rsid w:val="006D1B5D"/>
    <w:rsid w:val="006D2730"/>
    <w:rsid w:val="006D2B5B"/>
    <w:rsid w:val="006D39CC"/>
    <w:rsid w:val="006D47B6"/>
    <w:rsid w:val="006D5860"/>
    <w:rsid w:val="006D6650"/>
    <w:rsid w:val="006E4DAE"/>
    <w:rsid w:val="006E637D"/>
    <w:rsid w:val="006F57EA"/>
    <w:rsid w:val="00700DC3"/>
    <w:rsid w:val="00700E70"/>
    <w:rsid w:val="00700E93"/>
    <w:rsid w:val="007072A3"/>
    <w:rsid w:val="00714EF9"/>
    <w:rsid w:val="00716D98"/>
    <w:rsid w:val="0072053D"/>
    <w:rsid w:val="00720DF8"/>
    <w:rsid w:val="007235CE"/>
    <w:rsid w:val="007252DF"/>
    <w:rsid w:val="00730911"/>
    <w:rsid w:val="00731923"/>
    <w:rsid w:val="00744968"/>
    <w:rsid w:val="00746405"/>
    <w:rsid w:val="00751CBC"/>
    <w:rsid w:val="00752B96"/>
    <w:rsid w:val="00753304"/>
    <w:rsid w:val="00756436"/>
    <w:rsid w:val="00756A07"/>
    <w:rsid w:val="007614D8"/>
    <w:rsid w:val="00764FBA"/>
    <w:rsid w:val="007654C8"/>
    <w:rsid w:val="00773CAB"/>
    <w:rsid w:val="0078394A"/>
    <w:rsid w:val="00784E45"/>
    <w:rsid w:val="00785708"/>
    <w:rsid w:val="007865BF"/>
    <w:rsid w:val="00790FE9"/>
    <w:rsid w:val="00792D73"/>
    <w:rsid w:val="007A0E90"/>
    <w:rsid w:val="007A2915"/>
    <w:rsid w:val="007A2A61"/>
    <w:rsid w:val="007A2B4B"/>
    <w:rsid w:val="007B0F07"/>
    <w:rsid w:val="007B1CBF"/>
    <w:rsid w:val="007B2A8A"/>
    <w:rsid w:val="007B30FB"/>
    <w:rsid w:val="007B630D"/>
    <w:rsid w:val="007C0740"/>
    <w:rsid w:val="007C3D54"/>
    <w:rsid w:val="007C4B02"/>
    <w:rsid w:val="007C74A4"/>
    <w:rsid w:val="007D244F"/>
    <w:rsid w:val="007D759E"/>
    <w:rsid w:val="007E0231"/>
    <w:rsid w:val="007E18BB"/>
    <w:rsid w:val="007E35FB"/>
    <w:rsid w:val="007E6492"/>
    <w:rsid w:val="007E6C12"/>
    <w:rsid w:val="007F0EA5"/>
    <w:rsid w:val="007F5BC9"/>
    <w:rsid w:val="007F7C72"/>
    <w:rsid w:val="00803A38"/>
    <w:rsid w:val="0081366F"/>
    <w:rsid w:val="00813A04"/>
    <w:rsid w:val="00813DC6"/>
    <w:rsid w:val="00814D14"/>
    <w:rsid w:val="00816956"/>
    <w:rsid w:val="00817306"/>
    <w:rsid w:val="00817815"/>
    <w:rsid w:val="00823898"/>
    <w:rsid w:val="00823DDD"/>
    <w:rsid w:val="00825BD0"/>
    <w:rsid w:val="008277BC"/>
    <w:rsid w:val="00827DB5"/>
    <w:rsid w:val="008300FC"/>
    <w:rsid w:val="00832B07"/>
    <w:rsid w:val="00834ADB"/>
    <w:rsid w:val="0083745A"/>
    <w:rsid w:val="00837D12"/>
    <w:rsid w:val="008401DF"/>
    <w:rsid w:val="008405B0"/>
    <w:rsid w:val="008405B4"/>
    <w:rsid w:val="00840CD2"/>
    <w:rsid w:val="008414D5"/>
    <w:rsid w:val="00842620"/>
    <w:rsid w:val="008426E3"/>
    <w:rsid w:val="00843E6E"/>
    <w:rsid w:val="00843FDA"/>
    <w:rsid w:val="00845FFE"/>
    <w:rsid w:val="0085110B"/>
    <w:rsid w:val="0085237E"/>
    <w:rsid w:val="008523C6"/>
    <w:rsid w:val="008528F5"/>
    <w:rsid w:val="00853317"/>
    <w:rsid w:val="0086098B"/>
    <w:rsid w:val="0086343C"/>
    <w:rsid w:val="008651CC"/>
    <w:rsid w:val="00865AF6"/>
    <w:rsid w:val="0086729D"/>
    <w:rsid w:val="00870ED2"/>
    <w:rsid w:val="008774C8"/>
    <w:rsid w:val="00884886"/>
    <w:rsid w:val="00890006"/>
    <w:rsid w:val="00890165"/>
    <w:rsid w:val="00893ED9"/>
    <w:rsid w:val="0089469B"/>
    <w:rsid w:val="008A0DC7"/>
    <w:rsid w:val="008A248B"/>
    <w:rsid w:val="008A2739"/>
    <w:rsid w:val="008A6F8D"/>
    <w:rsid w:val="008B0BBB"/>
    <w:rsid w:val="008B4B5F"/>
    <w:rsid w:val="008B6F95"/>
    <w:rsid w:val="008C216A"/>
    <w:rsid w:val="008C4911"/>
    <w:rsid w:val="008C4D7A"/>
    <w:rsid w:val="008C502C"/>
    <w:rsid w:val="008C53BC"/>
    <w:rsid w:val="008C55CE"/>
    <w:rsid w:val="008D1B23"/>
    <w:rsid w:val="008D3749"/>
    <w:rsid w:val="008D4C9A"/>
    <w:rsid w:val="008D7A9A"/>
    <w:rsid w:val="008E5F0C"/>
    <w:rsid w:val="008F089A"/>
    <w:rsid w:val="008F08D2"/>
    <w:rsid w:val="008F3075"/>
    <w:rsid w:val="008F654B"/>
    <w:rsid w:val="008F70E1"/>
    <w:rsid w:val="009004A9"/>
    <w:rsid w:val="00900E94"/>
    <w:rsid w:val="00901EE2"/>
    <w:rsid w:val="00902CFA"/>
    <w:rsid w:val="0090503C"/>
    <w:rsid w:val="0090716F"/>
    <w:rsid w:val="0091729D"/>
    <w:rsid w:val="009213B3"/>
    <w:rsid w:val="00925788"/>
    <w:rsid w:val="00925BC5"/>
    <w:rsid w:val="00931483"/>
    <w:rsid w:val="0093370F"/>
    <w:rsid w:val="009347E7"/>
    <w:rsid w:val="00935162"/>
    <w:rsid w:val="009379DF"/>
    <w:rsid w:val="00942D00"/>
    <w:rsid w:val="00947AB9"/>
    <w:rsid w:val="009511EA"/>
    <w:rsid w:val="009570B3"/>
    <w:rsid w:val="009578E4"/>
    <w:rsid w:val="00967239"/>
    <w:rsid w:val="00970354"/>
    <w:rsid w:val="009719E8"/>
    <w:rsid w:val="009777BE"/>
    <w:rsid w:val="00983A88"/>
    <w:rsid w:val="00983ECB"/>
    <w:rsid w:val="00985149"/>
    <w:rsid w:val="00985E1B"/>
    <w:rsid w:val="00985E27"/>
    <w:rsid w:val="009861D9"/>
    <w:rsid w:val="009866C8"/>
    <w:rsid w:val="0098747D"/>
    <w:rsid w:val="00990049"/>
    <w:rsid w:val="0099204E"/>
    <w:rsid w:val="00994948"/>
    <w:rsid w:val="00995C95"/>
    <w:rsid w:val="00996F87"/>
    <w:rsid w:val="009A0911"/>
    <w:rsid w:val="009A2685"/>
    <w:rsid w:val="009A5D9C"/>
    <w:rsid w:val="009A63AC"/>
    <w:rsid w:val="009A7BAC"/>
    <w:rsid w:val="009B3850"/>
    <w:rsid w:val="009B3976"/>
    <w:rsid w:val="009B6FD8"/>
    <w:rsid w:val="009C1672"/>
    <w:rsid w:val="009C2A6C"/>
    <w:rsid w:val="009C6E8C"/>
    <w:rsid w:val="009D2D49"/>
    <w:rsid w:val="009D5393"/>
    <w:rsid w:val="009D7F07"/>
    <w:rsid w:val="009E48E1"/>
    <w:rsid w:val="009E59C1"/>
    <w:rsid w:val="009F1295"/>
    <w:rsid w:val="009F60CA"/>
    <w:rsid w:val="00A0010C"/>
    <w:rsid w:val="00A0205F"/>
    <w:rsid w:val="00A05E70"/>
    <w:rsid w:val="00A06ADB"/>
    <w:rsid w:val="00A117B4"/>
    <w:rsid w:val="00A11DCB"/>
    <w:rsid w:val="00A142B2"/>
    <w:rsid w:val="00A17ECC"/>
    <w:rsid w:val="00A21562"/>
    <w:rsid w:val="00A21FDE"/>
    <w:rsid w:val="00A24F72"/>
    <w:rsid w:val="00A261B6"/>
    <w:rsid w:val="00A272A6"/>
    <w:rsid w:val="00A307C6"/>
    <w:rsid w:val="00A30EC9"/>
    <w:rsid w:val="00A33517"/>
    <w:rsid w:val="00A34A48"/>
    <w:rsid w:val="00A35467"/>
    <w:rsid w:val="00A37BCE"/>
    <w:rsid w:val="00A37E8D"/>
    <w:rsid w:val="00A40847"/>
    <w:rsid w:val="00A43826"/>
    <w:rsid w:val="00A45A50"/>
    <w:rsid w:val="00A50A72"/>
    <w:rsid w:val="00A52BDF"/>
    <w:rsid w:val="00A564CC"/>
    <w:rsid w:val="00A56DFC"/>
    <w:rsid w:val="00A57B33"/>
    <w:rsid w:val="00A636C2"/>
    <w:rsid w:val="00A64567"/>
    <w:rsid w:val="00A65365"/>
    <w:rsid w:val="00A6574C"/>
    <w:rsid w:val="00A6636F"/>
    <w:rsid w:val="00A7715F"/>
    <w:rsid w:val="00A86D57"/>
    <w:rsid w:val="00A90AB6"/>
    <w:rsid w:val="00A91D28"/>
    <w:rsid w:val="00A93027"/>
    <w:rsid w:val="00A94916"/>
    <w:rsid w:val="00AA0513"/>
    <w:rsid w:val="00AA3C63"/>
    <w:rsid w:val="00AA4B90"/>
    <w:rsid w:val="00AA4E4D"/>
    <w:rsid w:val="00AA560C"/>
    <w:rsid w:val="00AA59C1"/>
    <w:rsid w:val="00AA7215"/>
    <w:rsid w:val="00AB1C7C"/>
    <w:rsid w:val="00AB2DBE"/>
    <w:rsid w:val="00AB3D7E"/>
    <w:rsid w:val="00AB751A"/>
    <w:rsid w:val="00AB7968"/>
    <w:rsid w:val="00AC092C"/>
    <w:rsid w:val="00AC223C"/>
    <w:rsid w:val="00AC2BA4"/>
    <w:rsid w:val="00AC45EA"/>
    <w:rsid w:val="00AC4AF1"/>
    <w:rsid w:val="00AD33CA"/>
    <w:rsid w:val="00AD3795"/>
    <w:rsid w:val="00AE0A62"/>
    <w:rsid w:val="00AE418B"/>
    <w:rsid w:val="00AF04EB"/>
    <w:rsid w:val="00AF04FA"/>
    <w:rsid w:val="00AF26C3"/>
    <w:rsid w:val="00AF47B9"/>
    <w:rsid w:val="00AF5561"/>
    <w:rsid w:val="00B014C5"/>
    <w:rsid w:val="00B04AA2"/>
    <w:rsid w:val="00B10CDD"/>
    <w:rsid w:val="00B125FB"/>
    <w:rsid w:val="00B17151"/>
    <w:rsid w:val="00B23B82"/>
    <w:rsid w:val="00B30561"/>
    <w:rsid w:val="00B33085"/>
    <w:rsid w:val="00B3444B"/>
    <w:rsid w:val="00B35C3D"/>
    <w:rsid w:val="00B374D7"/>
    <w:rsid w:val="00B4321B"/>
    <w:rsid w:val="00B43314"/>
    <w:rsid w:val="00B449F8"/>
    <w:rsid w:val="00B46F3D"/>
    <w:rsid w:val="00B50BCC"/>
    <w:rsid w:val="00B51019"/>
    <w:rsid w:val="00B51B7E"/>
    <w:rsid w:val="00B560FD"/>
    <w:rsid w:val="00B60604"/>
    <w:rsid w:val="00B63588"/>
    <w:rsid w:val="00B648EC"/>
    <w:rsid w:val="00B663D3"/>
    <w:rsid w:val="00B70F07"/>
    <w:rsid w:val="00B74B4C"/>
    <w:rsid w:val="00B74C5B"/>
    <w:rsid w:val="00B74DF0"/>
    <w:rsid w:val="00B75193"/>
    <w:rsid w:val="00B760DA"/>
    <w:rsid w:val="00B76C68"/>
    <w:rsid w:val="00B80182"/>
    <w:rsid w:val="00B80455"/>
    <w:rsid w:val="00B80D74"/>
    <w:rsid w:val="00B8116C"/>
    <w:rsid w:val="00B81609"/>
    <w:rsid w:val="00B83A8B"/>
    <w:rsid w:val="00B87325"/>
    <w:rsid w:val="00B900A2"/>
    <w:rsid w:val="00B92567"/>
    <w:rsid w:val="00B926D8"/>
    <w:rsid w:val="00B93731"/>
    <w:rsid w:val="00B94B01"/>
    <w:rsid w:val="00B9746E"/>
    <w:rsid w:val="00BA0A32"/>
    <w:rsid w:val="00BA190E"/>
    <w:rsid w:val="00BB2E55"/>
    <w:rsid w:val="00BB3B00"/>
    <w:rsid w:val="00BB4B2F"/>
    <w:rsid w:val="00BB5621"/>
    <w:rsid w:val="00BB6588"/>
    <w:rsid w:val="00BC04C3"/>
    <w:rsid w:val="00BC0845"/>
    <w:rsid w:val="00BD1F06"/>
    <w:rsid w:val="00BE11D0"/>
    <w:rsid w:val="00BE24AD"/>
    <w:rsid w:val="00BE3777"/>
    <w:rsid w:val="00BE684F"/>
    <w:rsid w:val="00BE7D1F"/>
    <w:rsid w:val="00BF1B1A"/>
    <w:rsid w:val="00BF41FE"/>
    <w:rsid w:val="00BF4249"/>
    <w:rsid w:val="00BF5F8C"/>
    <w:rsid w:val="00C0198D"/>
    <w:rsid w:val="00C0274D"/>
    <w:rsid w:val="00C12712"/>
    <w:rsid w:val="00C177F2"/>
    <w:rsid w:val="00C20D9E"/>
    <w:rsid w:val="00C214F4"/>
    <w:rsid w:val="00C22A5A"/>
    <w:rsid w:val="00C232B7"/>
    <w:rsid w:val="00C252FC"/>
    <w:rsid w:val="00C2684D"/>
    <w:rsid w:val="00C40C09"/>
    <w:rsid w:val="00C41A99"/>
    <w:rsid w:val="00C4697C"/>
    <w:rsid w:val="00C46FCF"/>
    <w:rsid w:val="00C51631"/>
    <w:rsid w:val="00C55456"/>
    <w:rsid w:val="00C5655D"/>
    <w:rsid w:val="00C565CA"/>
    <w:rsid w:val="00C56A0B"/>
    <w:rsid w:val="00C56B1A"/>
    <w:rsid w:val="00C57F9F"/>
    <w:rsid w:val="00C616AD"/>
    <w:rsid w:val="00C62979"/>
    <w:rsid w:val="00C62AF9"/>
    <w:rsid w:val="00C62B48"/>
    <w:rsid w:val="00C658D7"/>
    <w:rsid w:val="00C65F71"/>
    <w:rsid w:val="00C7517B"/>
    <w:rsid w:val="00C76EC6"/>
    <w:rsid w:val="00C817B8"/>
    <w:rsid w:val="00C81B9D"/>
    <w:rsid w:val="00C85D39"/>
    <w:rsid w:val="00C912A4"/>
    <w:rsid w:val="00C93D6D"/>
    <w:rsid w:val="00C94151"/>
    <w:rsid w:val="00C94D2F"/>
    <w:rsid w:val="00C954CD"/>
    <w:rsid w:val="00C9666E"/>
    <w:rsid w:val="00C97D8C"/>
    <w:rsid w:val="00CA054B"/>
    <w:rsid w:val="00CA2127"/>
    <w:rsid w:val="00CA4513"/>
    <w:rsid w:val="00CA4631"/>
    <w:rsid w:val="00CA7BC3"/>
    <w:rsid w:val="00CB3D7F"/>
    <w:rsid w:val="00CB41BB"/>
    <w:rsid w:val="00CB552C"/>
    <w:rsid w:val="00CB66A1"/>
    <w:rsid w:val="00CB79A9"/>
    <w:rsid w:val="00CC0597"/>
    <w:rsid w:val="00CC3793"/>
    <w:rsid w:val="00CC4CCA"/>
    <w:rsid w:val="00CC659C"/>
    <w:rsid w:val="00CC7B20"/>
    <w:rsid w:val="00CC7C9D"/>
    <w:rsid w:val="00CD0228"/>
    <w:rsid w:val="00CD4C20"/>
    <w:rsid w:val="00CD5311"/>
    <w:rsid w:val="00CD5403"/>
    <w:rsid w:val="00CD6396"/>
    <w:rsid w:val="00CD6778"/>
    <w:rsid w:val="00CD7412"/>
    <w:rsid w:val="00CE0ABB"/>
    <w:rsid w:val="00CF0AB5"/>
    <w:rsid w:val="00CF25B2"/>
    <w:rsid w:val="00CF5E30"/>
    <w:rsid w:val="00CF7C0B"/>
    <w:rsid w:val="00D008E3"/>
    <w:rsid w:val="00D01277"/>
    <w:rsid w:val="00D03AE5"/>
    <w:rsid w:val="00D0720A"/>
    <w:rsid w:val="00D102C9"/>
    <w:rsid w:val="00D13F2D"/>
    <w:rsid w:val="00D20C55"/>
    <w:rsid w:val="00D222D0"/>
    <w:rsid w:val="00D22A4A"/>
    <w:rsid w:val="00D23B19"/>
    <w:rsid w:val="00D24E76"/>
    <w:rsid w:val="00D25641"/>
    <w:rsid w:val="00D26A36"/>
    <w:rsid w:val="00D27FA8"/>
    <w:rsid w:val="00D31AAE"/>
    <w:rsid w:val="00D33F5A"/>
    <w:rsid w:val="00D365CC"/>
    <w:rsid w:val="00D40085"/>
    <w:rsid w:val="00D40421"/>
    <w:rsid w:val="00D42448"/>
    <w:rsid w:val="00D45473"/>
    <w:rsid w:val="00D479D9"/>
    <w:rsid w:val="00D479E9"/>
    <w:rsid w:val="00D50AF1"/>
    <w:rsid w:val="00D51637"/>
    <w:rsid w:val="00D5193C"/>
    <w:rsid w:val="00D635FD"/>
    <w:rsid w:val="00D70497"/>
    <w:rsid w:val="00D70A87"/>
    <w:rsid w:val="00D70BC0"/>
    <w:rsid w:val="00D72BDA"/>
    <w:rsid w:val="00D75D60"/>
    <w:rsid w:val="00D761FD"/>
    <w:rsid w:val="00D81311"/>
    <w:rsid w:val="00D81CCC"/>
    <w:rsid w:val="00D81E61"/>
    <w:rsid w:val="00D83610"/>
    <w:rsid w:val="00D866E6"/>
    <w:rsid w:val="00D90C6E"/>
    <w:rsid w:val="00D9447E"/>
    <w:rsid w:val="00DA2E21"/>
    <w:rsid w:val="00DA2EB5"/>
    <w:rsid w:val="00DA58F3"/>
    <w:rsid w:val="00DB08D9"/>
    <w:rsid w:val="00DB10FC"/>
    <w:rsid w:val="00DB4404"/>
    <w:rsid w:val="00DB4C90"/>
    <w:rsid w:val="00DB75EC"/>
    <w:rsid w:val="00DC43E2"/>
    <w:rsid w:val="00DC47F3"/>
    <w:rsid w:val="00DC48CC"/>
    <w:rsid w:val="00DC502B"/>
    <w:rsid w:val="00DD51D2"/>
    <w:rsid w:val="00DD71AD"/>
    <w:rsid w:val="00DE0A03"/>
    <w:rsid w:val="00DE2542"/>
    <w:rsid w:val="00DE2A83"/>
    <w:rsid w:val="00DE53FC"/>
    <w:rsid w:val="00DF02D6"/>
    <w:rsid w:val="00DF3B5C"/>
    <w:rsid w:val="00E02E4B"/>
    <w:rsid w:val="00E042FC"/>
    <w:rsid w:val="00E04347"/>
    <w:rsid w:val="00E07B83"/>
    <w:rsid w:val="00E1007F"/>
    <w:rsid w:val="00E11DCB"/>
    <w:rsid w:val="00E13684"/>
    <w:rsid w:val="00E149A9"/>
    <w:rsid w:val="00E15987"/>
    <w:rsid w:val="00E210DD"/>
    <w:rsid w:val="00E21B41"/>
    <w:rsid w:val="00E23158"/>
    <w:rsid w:val="00E23CD4"/>
    <w:rsid w:val="00E24B91"/>
    <w:rsid w:val="00E265B2"/>
    <w:rsid w:val="00E30BAF"/>
    <w:rsid w:val="00E316FF"/>
    <w:rsid w:val="00E32D5C"/>
    <w:rsid w:val="00E34A61"/>
    <w:rsid w:val="00E34D43"/>
    <w:rsid w:val="00E35029"/>
    <w:rsid w:val="00E35B33"/>
    <w:rsid w:val="00E3746E"/>
    <w:rsid w:val="00E4298A"/>
    <w:rsid w:val="00E45A7F"/>
    <w:rsid w:val="00E47242"/>
    <w:rsid w:val="00E5257C"/>
    <w:rsid w:val="00E52D8A"/>
    <w:rsid w:val="00E5492D"/>
    <w:rsid w:val="00E61026"/>
    <w:rsid w:val="00E61405"/>
    <w:rsid w:val="00E61C8C"/>
    <w:rsid w:val="00E6450F"/>
    <w:rsid w:val="00E64692"/>
    <w:rsid w:val="00E659B9"/>
    <w:rsid w:val="00E75226"/>
    <w:rsid w:val="00E76001"/>
    <w:rsid w:val="00E80074"/>
    <w:rsid w:val="00E814F9"/>
    <w:rsid w:val="00E81731"/>
    <w:rsid w:val="00E82F28"/>
    <w:rsid w:val="00E83EFE"/>
    <w:rsid w:val="00E87A78"/>
    <w:rsid w:val="00E936A4"/>
    <w:rsid w:val="00E94E40"/>
    <w:rsid w:val="00E978F3"/>
    <w:rsid w:val="00EA5314"/>
    <w:rsid w:val="00EB0DE5"/>
    <w:rsid w:val="00EB41E3"/>
    <w:rsid w:val="00EB7E41"/>
    <w:rsid w:val="00EC5612"/>
    <w:rsid w:val="00ED2009"/>
    <w:rsid w:val="00ED3E4C"/>
    <w:rsid w:val="00ED72D0"/>
    <w:rsid w:val="00EE3AC1"/>
    <w:rsid w:val="00EE4838"/>
    <w:rsid w:val="00EE579E"/>
    <w:rsid w:val="00EE65CA"/>
    <w:rsid w:val="00EE7E0D"/>
    <w:rsid w:val="00EF150B"/>
    <w:rsid w:val="00EF1D5F"/>
    <w:rsid w:val="00EF38EB"/>
    <w:rsid w:val="00EF40E5"/>
    <w:rsid w:val="00EF55C4"/>
    <w:rsid w:val="00EF6FD6"/>
    <w:rsid w:val="00F02F81"/>
    <w:rsid w:val="00F036CD"/>
    <w:rsid w:val="00F04DB0"/>
    <w:rsid w:val="00F05C23"/>
    <w:rsid w:val="00F0681D"/>
    <w:rsid w:val="00F12831"/>
    <w:rsid w:val="00F15C75"/>
    <w:rsid w:val="00F15D95"/>
    <w:rsid w:val="00F17BDC"/>
    <w:rsid w:val="00F22D8B"/>
    <w:rsid w:val="00F306FA"/>
    <w:rsid w:val="00F31666"/>
    <w:rsid w:val="00F34A5F"/>
    <w:rsid w:val="00F366DF"/>
    <w:rsid w:val="00F43150"/>
    <w:rsid w:val="00F43D53"/>
    <w:rsid w:val="00F44209"/>
    <w:rsid w:val="00F46558"/>
    <w:rsid w:val="00F47524"/>
    <w:rsid w:val="00F51737"/>
    <w:rsid w:val="00F52432"/>
    <w:rsid w:val="00F57EA1"/>
    <w:rsid w:val="00F60114"/>
    <w:rsid w:val="00F60121"/>
    <w:rsid w:val="00F6192F"/>
    <w:rsid w:val="00F63595"/>
    <w:rsid w:val="00F636F1"/>
    <w:rsid w:val="00F641CD"/>
    <w:rsid w:val="00F65D9F"/>
    <w:rsid w:val="00F664EA"/>
    <w:rsid w:val="00F66C0E"/>
    <w:rsid w:val="00F715D4"/>
    <w:rsid w:val="00F75425"/>
    <w:rsid w:val="00F7750E"/>
    <w:rsid w:val="00F77575"/>
    <w:rsid w:val="00F80F52"/>
    <w:rsid w:val="00F81A4D"/>
    <w:rsid w:val="00F8258D"/>
    <w:rsid w:val="00F84CF7"/>
    <w:rsid w:val="00F855EB"/>
    <w:rsid w:val="00F879C7"/>
    <w:rsid w:val="00F87FF7"/>
    <w:rsid w:val="00F9211E"/>
    <w:rsid w:val="00F93935"/>
    <w:rsid w:val="00F96BB2"/>
    <w:rsid w:val="00FA1176"/>
    <w:rsid w:val="00FA3EF0"/>
    <w:rsid w:val="00FA662C"/>
    <w:rsid w:val="00FA66D6"/>
    <w:rsid w:val="00FB3F63"/>
    <w:rsid w:val="00FB3FA8"/>
    <w:rsid w:val="00FB7D0F"/>
    <w:rsid w:val="00FC3D1B"/>
    <w:rsid w:val="00FC5472"/>
    <w:rsid w:val="00FC5C5B"/>
    <w:rsid w:val="00FC5E1B"/>
    <w:rsid w:val="00FC7850"/>
    <w:rsid w:val="00FD1E22"/>
    <w:rsid w:val="00FD38F7"/>
    <w:rsid w:val="00FE0FFC"/>
    <w:rsid w:val="00FE5FDE"/>
    <w:rsid w:val="00FE6FCC"/>
    <w:rsid w:val="00FF2A1B"/>
    <w:rsid w:val="00FF526C"/>
    <w:rsid w:val="00FF65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1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ABE"/>
  </w:style>
  <w:style w:type="paragraph" w:styleId="Footer">
    <w:name w:val="footer"/>
    <w:basedOn w:val="Normal"/>
    <w:link w:val="FooterChar"/>
    <w:uiPriority w:val="99"/>
    <w:unhideWhenUsed/>
    <w:rsid w:val="0039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ABE"/>
  </w:style>
  <w:style w:type="paragraph" w:styleId="ListParagraph">
    <w:name w:val="List Paragraph"/>
    <w:basedOn w:val="Normal"/>
    <w:uiPriority w:val="34"/>
    <w:qFormat/>
    <w:rsid w:val="00397ABE"/>
    <w:pPr>
      <w:ind w:left="720"/>
      <w:contextualSpacing/>
    </w:pPr>
  </w:style>
  <w:style w:type="character" w:styleId="Hyperlink">
    <w:name w:val="Hyperlink"/>
    <w:basedOn w:val="DefaultParagraphFont"/>
    <w:uiPriority w:val="99"/>
    <w:unhideWhenUsed/>
    <w:rsid w:val="00B46F3D"/>
    <w:rPr>
      <w:color w:val="0563C1" w:themeColor="hyperlink"/>
      <w:u w:val="single"/>
    </w:rPr>
  </w:style>
  <w:style w:type="character" w:styleId="CommentReference">
    <w:name w:val="annotation reference"/>
    <w:basedOn w:val="DefaultParagraphFont"/>
    <w:uiPriority w:val="99"/>
    <w:semiHidden/>
    <w:unhideWhenUsed/>
    <w:rsid w:val="004D150F"/>
    <w:rPr>
      <w:sz w:val="16"/>
      <w:szCs w:val="16"/>
    </w:rPr>
  </w:style>
  <w:style w:type="paragraph" w:styleId="CommentText">
    <w:name w:val="annotation text"/>
    <w:basedOn w:val="Normal"/>
    <w:link w:val="CommentTextChar"/>
    <w:uiPriority w:val="99"/>
    <w:semiHidden/>
    <w:unhideWhenUsed/>
    <w:rsid w:val="004D150F"/>
    <w:pPr>
      <w:spacing w:line="240" w:lineRule="auto"/>
    </w:pPr>
    <w:rPr>
      <w:sz w:val="20"/>
      <w:szCs w:val="20"/>
    </w:rPr>
  </w:style>
  <w:style w:type="character" w:customStyle="1" w:styleId="CommentTextChar">
    <w:name w:val="Comment Text Char"/>
    <w:basedOn w:val="DefaultParagraphFont"/>
    <w:link w:val="CommentText"/>
    <w:uiPriority w:val="99"/>
    <w:semiHidden/>
    <w:rsid w:val="004D150F"/>
    <w:rPr>
      <w:sz w:val="20"/>
      <w:szCs w:val="20"/>
    </w:rPr>
  </w:style>
  <w:style w:type="paragraph" w:styleId="CommentSubject">
    <w:name w:val="annotation subject"/>
    <w:basedOn w:val="CommentText"/>
    <w:next w:val="CommentText"/>
    <w:link w:val="CommentSubjectChar"/>
    <w:uiPriority w:val="99"/>
    <w:semiHidden/>
    <w:unhideWhenUsed/>
    <w:rsid w:val="004D150F"/>
    <w:rPr>
      <w:b/>
      <w:bCs/>
    </w:rPr>
  </w:style>
  <w:style w:type="character" w:customStyle="1" w:styleId="CommentSubjectChar">
    <w:name w:val="Comment Subject Char"/>
    <w:basedOn w:val="CommentTextChar"/>
    <w:link w:val="CommentSubject"/>
    <w:uiPriority w:val="99"/>
    <w:semiHidden/>
    <w:rsid w:val="004D150F"/>
    <w:rPr>
      <w:b/>
      <w:bCs/>
      <w:sz w:val="20"/>
      <w:szCs w:val="20"/>
    </w:rPr>
  </w:style>
  <w:style w:type="paragraph" w:styleId="Revision">
    <w:name w:val="Revision"/>
    <w:hidden/>
    <w:uiPriority w:val="99"/>
    <w:semiHidden/>
    <w:rsid w:val="004D150F"/>
    <w:pPr>
      <w:spacing w:after="0" w:line="240" w:lineRule="auto"/>
    </w:pPr>
  </w:style>
  <w:style w:type="paragraph" w:styleId="BalloonText">
    <w:name w:val="Balloon Text"/>
    <w:basedOn w:val="Normal"/>
    <w:link w:val="BalloonTextChar"/>
    <w:uiPriority w:val="99"/>
    <w:semiHidden/>
    <w:unhideWhenUsed/>
    <w:rsid w:val="004D1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50F"/>
    <w:rPr>
      <w:rFonts w:ascii="Segoe UI" w:hAnsi="Segoe UI" w:cs="Segoe UI"/>
      <w:sz w:val="18"/>
      <w:szCs w:val="18"/>
    </w:rPr>
  </w:style>
  <w:style w:type="character" w:styleId="Strong">
    <w:name w:val="Strong"/>
    <w:basedOn w:val="DefaultParagraphFont"/>
    <w:uiPriority w:val="22"/>
    <w:qFormat/>
    <w:rsid w:val="00267F23"/>
    <w:rPr>
      <w:b/>
      <w:bCs/>
    </w:rPr>
  </w:style>
  <w:style w:type="character" w:customStyle="1" w:styleId="UnresolvedMention">
    <w:name w:val="Unresolved Mention"/>
    <w:basedOn w:val="DefaultParagraphFont"/>
    <w:uiPriority w:val="99"/>
    <w:semiHidden/>
    <w:unhideWhenUsed/>
    <w:rsid w:val="00E6102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ABE"/>
  </w:style>
  <w:style w:type="paragraph" w:styleId="Footer">
    <w:name w:val="footer"/>
    <w:basedOn w:val="Normal"/>
    <w:link w:val="FooterChar"/>
    <w:uiPriority w:val="99"/>
    <w:unhideWhenUsed/>
    <w:rsid w:val="0039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ABE"/>
  </w:style>
  <w:style w:type="paragraph" w:styleId="ListParagraph">
    <w:name w:val="List Paragraph"/>
    <w:basedOn w:val="Normal"/>
    <w:uiPriority w:val="34"/>
    <w:qFormat/>
    <w:rsid w:val="00397ABE"/>
    <w:pPr>
      <w:ind w:left="720"/>
      <w:contextualSpacing/>
    </w:pPr>
  </w:style>
  <w:style w:type="character" w:styleId="Hyperlink">
    <w:name w:val="Hyperlink"/>
    <w:basedOn w:val="DefaultParagraphFont"/>
    <w:uiPriority w:val="99"/>
    <w:unhideWhenUsed/>
    <w:rsid w:val="00B46F3D"/>
    <w:rPr>
      <w:color w:val="0563C1" w:themeColor="hyperlink"/>
      <w:u w:val="single"/>
    </w:rPr>
  </w:style>
  <w:style w:type="character" w:styleId="CommentReference">
    <w:name w:val="annotation reference"/>
    <w:basedOn w:val="DefaultParagraphFont"/>
    <w:uiPriority w:val="99"/>
    <w:semiHidden/>
    <w:unhideWhenUsed/>
    <w:rsid w:val="004D150F"/>
    <w:rPr>
      <w:sz w:val="16"/>
      <w:szCs w:val="16"/>
    </w:rPr>
  </w:style>
  <w:style w:type="paragraph" w:styleId="CommentText">
    <w:name w:val="annotation text"/>
    <w:basedOn w:val="Normal"/>
    <w:link w:val="CommentTextChar"/>
    <w:uiPriority w:val="99"/>
    <w:semiHidden/>
    <w:unhideWhenUsed/>
    <w:rsid w:val="004D150F"/>
    <w:pPr>
      <w:spacing w:line="240" w:lineRule="auto"/>
    </w:pPr>
    <w:rPr>
      <w:sz w:val="20"/>
      <w:szCs w:val="20"/>
    </w:rPr>
  </w:style>
  <w:style w:type="character" w:customStyle="1" w:styleId="CommentTextChar">
    <w:name w:val="Comment Text Char"/>
    <w:basedOn w:val="DefaultParagraphFont"/>
    <w:link w:val="CommentText"/>
    <w:uiPriority w:val="99"/>
    <w:semiHidden/>
    <w:rsid w:val="004D150F"/>
    <w:rPr>
      <w:sz w:val="20"/>
      <w:szCs w:val="20"/>
    </w:rPr>
  </w:style>
  <w:style w:type="paragraph" w:styleId="CommentSubject">
    <w:name w:val="annotation subject"/>
    <w:basedOn w:val="CommentText"/>
    <w:next w:val="CommentText"/>
    <w:link w:val="CommentSubjectChar"/>
    <w:uiPriority w:val="99"/>
    <w:semiHidden/>
    <w:unhideWhenUsed/>
    <w:rsid w:val="004D150F"/>
    <w:rPr>
      <w:b/>
      <w:bCs/>
    </w:rPr>
  </w:style>
  <w:style w:type="character" w:customStyle="1" w:styleId="CommentSubjectChar">
    <w:name w:val="Comment Subject Char"/>
    <w:basedOn w:val="CommentTextChar"/>
    <w:link w:val="CommentSubject"/>
    <w:uiPriority w:val="99"/>
    <w:semiHidden/>
    <w:rsid w:val="004D150F"/>
    <w:rPr>
      <w:b/>
      <w:bCs/>
      <w:sz w:val="20"/>
      <w:szCs w:val="20"/>
    </w:rPr>
  </w:style>
  <w:style w:type="paragraph" w:styleId="Revision">
    <w:name w:val="Revision"/>
    <w:hidden/>
    <w:uiPriority w:val="99"/>
    <w:semiHidden/>
    <w:rsid w:val="004D150F"/>
    <w:pPr>
      <w:spacing w:after="0" w:line="240" w:lineRule="auto"/>
    </w:pPr>
  </w:style>
  <w:style w:type="paragraph" w:styleId="BalloonText">
    <w:name w:val="Balloon Text"/>
    <w:basedOn w:val="Normal"/>
    <w:link w:val="BalloonTextChar"/>
    <w:uiPriority w:val="99"/>
    <w:semiHidden/>
    <w:unhideWhenUsed/>
    <w:rsid w:val="004D1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50F"/>
    <w:rPr>
      <w:rFonts w:ascii="Segoe UI" w:hAnsi="Segoe UI" w:cs="Segoe UI"/>
      <w:sz w:val="18"/>
      <w:szCs w:val="18"/>
    </w:rPr>
  </w:style>
  <w:style w:type="character" w:styleId="Strong">
    <w:name w:val="Strong"/>
    <w:basedOn w:val="DefaultParagraphFont"/>
    <w:uiPriority w:val="22"/>
    <w:qFormat/>
    <w:rsid w:val="00267F23"/>
    <w:rPr>
      <w:b/>
      <w:bCs/>
    </w:rPr>
  </w:style>
  <w:style w:type="character" w:customStyle="1" w:styleId="UnresolvedMention">
    <w:name w:val="Unresolved Mention"/>
    <w:basedOn w:val="DefaultParagraphFont"/>
    <w:uiPriority w:val="99"/>
    <w:semiHidden/>
    <w:unhideWhenUsed/>
    <w:rsid w:val="00E61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3F7E-D657-3D4C-A038-7421CBAB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779</Words>
  <Characters>4446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Hyatt</dc:creator>
  <cp:keywords/>
  <dc:description/>
  <cp:lastModifiedBy>Deborah Mason</cp:lastModifiedBy>
  <cp:revision>2</cp:revision>
  <cp:lastPrinted>2022-11-29T13:29:00Z</cp:lastPrinted>
  <dcterms:created xsi:type="dcterms:W3CDTF">2023-01-23T20:05:00Z</dcterms:created>
  <dcterms:modified xsi:type="dcterms:W3CDTF">2023-01-23T20:05:00Z</dcterms:modified>
</cp:coreProperties>
</file>